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附件3</w:t>
      </w:r>
    </w:p>
    <w:p>
      <w:pPr>
        <w:pStyle w:val="2"/>
        <w:jc w:val="left"/>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宁夏回族自治区固原市西吉县</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将台堡镇履行职责事项清单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pStyle w:val="19"/>
        <w:jc w:val="center"/>
        <w:rPr>
          <w:rFonts w:ascii="Times New Roman" w:hAnsi="Times New Roman" w:eastAsia="Arial" w:cs="Times New Roman"/>
          <w:snapToGrid w:val="0"/>
          <w:color w:val="000000"/>
          <w:sz w:val="21"/>
          <w:szCs w:val="21"/>
          <w:lang w:val="zh-CN" w:eastAsia="en-US"/>
        </w:rPr>
        <w:sectPr>
          <w:footerReference r:id="rId3" w:type="default"/>
          <w:pgSz w:w="16837" w:h="11905" w:orient="landscape"/>
          <w:pgMar w:top="1418" w:right="1418" w:bottom="1418" w:left="1418" w:header="851" w:footer="907" w:gutter="0"/>
          <w:pgNumType w:start="1"/>
          <w:cols w:space="720" w:num="1"/>
          <w:docGrid w:linePitch="312" w:charSpace="0"/>
        </w:sectPr>
      </w:pP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sdt>
          <w:sdtPr>
            <w:rPr>
              <w:rFonts w:ascii="Times New Roman" w:hAnsi="Times New Roman" w:eastAsia="Arial" w:cs="Times New Roman"/>
              <w:snapToGrid w:val="0"/>
              <w:color w:val="000000"/>
              <w:sz w:val="21"/>
              <w:szCs w:val="21"/>
              <w:lang w:val="zh-CN" w:eastAsia="en-US"/>
            </w:rPr>
            <w:id w:val="147472704"/>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pPr>
                <w:pStyle w:val="7"/>
                <w:tabs>
                  <w:tab w:val="right" w:pos="13991"/>
                </w:tabs>
                <w:jc w:val="distribut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w:t>
              </w:r>
            </w:p>
            <w:p>
              <w:pPr>
                <w:pStyle w:val="7"/>
                <w:tabs>
                  <w:tab w:val="right" w:pos="13991"/>
                </w:tabs>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.....................................................................................................................................14</w:t>
              </w:r>
            </w:p>
            <w:p>
              <w:pPr>
                <w:pStyle w:val="7"/>
                <w:jc w:val="distribute"/>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Fonts w:hint="eastAsia" w:cs="Times New Roman"/>
                  <w:szCs w:val="32"/>
                  <w:lang w:val="en-US" w:eastAsia="zh-CN"/>
                </w:rPr>
                <w:t>.............................................................................................................................44</w:t>
              </w:r>
            </w:p>
          </w:sdtContent>
        </w:sdt>
        <w:p>
          <w:pPr>
            <w:pStyle w:val="7"/>
            <w:numPr>
              <w:ilvl w:val="0"/>
              <w:numId w:val="0"/>
            </w:numPr>
            <w:ind w:leftChars="0"/>
            <w:jc w:val="distribute"/>
            <w:rPr>
              <w:rFonts w:cs="Times New Roman"/>
              <w:b/>
              <w:bCs/>
              <w:lang w:val="zh-CN"/>
            </w:rPr>
          </w:pPr>
        </w:p>
      </w:sdtContent>
    </w:sdt>
    <w:p>
      <w:pPr>
        <w:pStyle w:val="2"/>
        <w:jc w:val="distribute"/>
        <w:rPr>
          <w:rFonts w:ascii="Times New Roman" w:hAnsi="Times New Roman" w:eastAsia="方正小标宋_GBK" w:cs="Times New Roman"/>
          <w:color w:val="auto"/>
          <w:spacing w:val="7"/>
          <w:sz w:val="44"/>
          <w:szCs w:val="44"/>
          <w:lang w:eastAsia="zh-CN"/>
        </w:rPr>
      </w:pPr>
    </w:p>
    <w:p>
      <w:pPr>
        <w:jc w:val="center"/>
        <w:rPr>
          <w:rFonts w:hint="eastAsia" w:eastAsiaTheme="minorEastAsia"/>
          <w:lang w:eastAsia="zh-CN"/>
        </w:rPr>
        <w:sectPr>
          <w:footerReference r:id="rId4"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551"/>
      <w:bookmarkStart w:id="2" w:name="_Toc172077416"/>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落实党中央决策部署及上级党委工作要求，讨论和决定本镇经济建设、政治建设、文化建设、社会建设、生态文明建设和党的建设及乡村振兴中的重大问题，落实全面深化改革涉及的具体任务。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开展铸牢中华民族共同体意识工作，构筑中华民族共有精神家园，促进各民族交往交流交融，坚决守好民族团结生命线。</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严格执行党的组织生活制度，加强党建引领基层治理，指导村落实“四议两公开”工作法，开展基层党组织评星定级和党内统计工作，整顿软弱涣散基层党组织，落实党务公开制度，规范党建经费及项目资金的使用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落实党代会代表任期制，做好代表选举及联络服务工作，指导下级党组织开展换届选举。</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依据权限和授权负责本辖区下级党组织的成立、调整和撤销，对下级党组织负责人进行选拔、任命和报备。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做好发展党员及党员教育、管理、监督、服务工作。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落实基层党组织领导的基层群众自治制度，指导村委会、村监会规范化建设，加强换届选举的监督和指导，指导各村建强人民调解、治安保卫等委员会，推进民主自治。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按照干部管理权限，负责对干部的教育、培训、选拔、考核和监督工作，协助管理上级有关部门派驻单位干部，做好人才服务和引进工作。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落实全面从严治党主体责任，加强党风廉政建设和反腐败工作，强化作风建设，强化日常监督，做好新时代廉洁文化建设工作。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落实纪委监督责任，推动镇村两级监督体系建设，做好群众来信、来访、来电及网络举报的受理，按照权限分类处置问题线索，配合上级纪委做好案件监督管理、执纪执法评查等工作。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开展社会主义精神文明建设，培育和践行社会主义核心价值观，推进新时代文明实践所（站）建设，承担文明行为促进工作，推进移风易俗，弘扬时代新风。</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落实党的社会工作部署，加强新兴领域党的建设，推进党建引领基层治理和基层政权建设，做好凝聚服务群众有关工作。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做好辖区工作者和志愿者队伍建设和管理，建立健全网格服务管理体系，指导辖区开展网格化服务管理工作，引导广大干部群众参与志愿服务。</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落实统一战线工作责任，联系和团结民主党派成员、党外知识分子等党外人士。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负责组织本辖区召开镇人民代表大会，按照要求做好人大代表选举工作，组织人大代表开展视察调研，加强人大代表家站建设，强化人大代表履职保障工作，办理和督促办理人大代表议案建议。</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开展民主协商，做好政协委员的联络服务工作，承办政协委员提案、建议。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组织开展关心下一代工作，收集本辖区“五老”人员信息，动员“五老”人员参加志愿服务活动，做好辖区离退休干部服务管理工作。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加强对工会工作的领导，发挥工会组织在推动产业工人队伍建设改革、维护职工合法权益等方面桥梁纽带作用。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负责共青团的基层组织建设，开展区域化团建、服务青年和少先队工作。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负责妇联组织建设，指导各村开展妇女儿童工作，维护妇女儿童合法权益。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落实党管武装政治责任，加强基层武装部阵地规范化建设，开展双拥、国防教育以及潜力统计、民兵整组等国防动员工作，配合做好兵役登记和征兵相关工作。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加强红十字会基层组织建设，指导红十字会基层组织开展工作。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二、经济发展（13项）</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编制并执行经济和社会发展计划，组织做好发展农业和为发展农业服务的各项工作。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编制并执行财政预决算，加强和规范镇、村两级财务收支管理。</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拟定年度项目计划并组织实施，开展招商引资，做好项目落地、实施的服务保障工作。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发展培育新产业、新业态、新模式，拓宽农民就业增收渠道，持续增加农民收入。</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加强指导服务，引导和支持农民、返乡入乡人员创业创新。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指导发展农村集体经济，负责村集体经济组织资金、资产、资源的监督管理。</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负责财政资金管理及非税收入管理工作。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加强政府性债务规范管理，开展债务风险监测和预警。</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开展村级公益事业财政奖补项目申报、实施、验收，指导落实长效管护。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负责人口普查、经济普查、农业普查等重大国情国力调查及经济社会发展情况统计调查，开展设施农业、农作物、畜牧业、月度调查失业率、机关事业单位劳动工资等统计工作。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推进社会信用建设工作，优化营商环境。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开展数字经济培育工作，鼓励支持引导农村电商产业发展。</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依托红色资源，探索“红色旅游+”模式，以“县委党校-纪念园-红军寨”为主线，打造“咀头水库-现代设施农业示范园-房车营地-杏树林-将台堡镇生态振兴示范点”旅游线路，推动农文旅深度融合。</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统筹辖区审批服务力量和资源，加强便民服务中心和村综合服务站点建设，依法依规开展审批服务和帮办代办工作，实行“一站式服务”、“一门式办理”。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负责科协基层组织建设，联系和服务科技工作者，实施全民科学素质行动，做好科学技术普及、科技志愿服务等工作。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开展义务教育、家庭教育宣传，依法做好义务教育控辍保学、家校社协同育人工作。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依据权限负责低保家庭、低保边缘家庭、特困人员、临时救助、因病致贫、重病患者等困难群体认定的申请受理、调查核实、审核审批等工作。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老服务补贴、护理补贴、高龄津贴申请受理、审核及上报工作，建立好独居、空巢、失能、重残特殊家庭老年人台账，指导各村做好日间照料中心、老年活动室、老年饭桌、适老化改造、探访关爱服务等保障老年人权益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做好农村公益性墓地设置相关工作，加强农村殡葬服务工作。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落实食品安全工作责任，加强食品安全宣传教育，督促指导辖区执法力量依法履行工作职责。</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加强残联基层组织建设，开展残疾人证申办、残疾人教育就业、社会保障、文化体育、残疾预防和康复等工作，维护残疾人合法权益。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加强退役军人服务站规范化建设，做好退役军人就业创业扶持、优抚帮扶、走访慰问、权益维护等服务保障工作。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组织开展就业创业培训宣传，开展就业失业登记、就业困难人员认定、就业援助、创业扶持工作，承担相关补贴申请的受理、初审工作。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做好城乡居民基本养老保险、灵活就业人员养老保险的信息采集、参保登记、待遇领取认证和社会保障卡申领使用等相关工作。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做好城乡居民基本医疗保险参保登记、终止（暂停）、恢复、信息变更、征缴宣传等工作，做好城乡居民基本医疗保险跨省异地就医备案工作。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开展生育政策宣传和权益保护工作，落实优生优育、生育补贴和提高出生人口素质的政策措施，负责本辖区流动人口管理服务工作。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负责做好劳动力转移就业，建立劳动力资源台账，拓展务工基地，打造劳务品牌，推介用工信息，强化维权服务，指导组织村级劳动力转移就业增收。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加强法治建设，推进依法行政，开展民事行政诉讼应诉工作。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开展基层综合行政执法，加强执法队伍和执法能力建设，落实行政执法“三项制度”，推进行政执法“综合查一次”。</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加强全民普法宣教服务，实施镇村“法律明白人”培养工程，推进基层法治文化建设，开展公共法律服务。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贯彻落实总体国家安全观。</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加强社会治安综合治理。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落实“塞上枫桥”基层法治工作机制，做好矛盾纠纷防范、排查、化解和回访工作。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加强人民调解队伍建设，依法成立镇人民调解委员会，做好人民调解工作。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加强治安保卫委员会的指导和监督。</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开展禁毒宣传教育，牵头组织社会面吸毒人员风险评估，做好社区戒毒、社区康复工作，处置非法种植毒品原植物。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开展反电信网络诈骗宣传教育和风险防控工作。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五、民族宗教（1项）</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六、乡村振兴（13项）</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培育现代乡村产业，指导、扶持和服务农民专业合作社、家庭农场等新型经营主体发展，做好“土特产”文章，发展乡村种养业、加工流通业、休闲旅游业、乡村服务业。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负责农村集体经济组织的监督管理，监督指导农村集体产权制度改革。</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落实粮食安全生产责任制，稳定粮食播种面积，完成粮食和重要农产品生产任务，核定上报耕地地力保护补贴、种粮农民一次性补贴。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负责农村土地承包经营及土地承包经营合同管理，依法开展农村土地经营权流转工作，调解和处理土地承包经营和土地经营权流转纠纷。</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做好设施农业用地备案管理和设施农业项目监管工作。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组织实施农田水利基本建设，开展已移交镇村的水利基础设施巡查、管护工作。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开展农业技术宣传、推广、培训工作，推进农药化肥减量增效和病虫害绿色防控，做好农业领域防灾减灾相关工作。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巩固拓展脱贫攻坚成果同乡村振兴有效衔接，开展易返贫致贫人口动态监测预警，对符合条件的纳入监测对象并制定落实帮扶措施，做好脱贫项目资产、帮扶车间的监督管理相关工作。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长效管理工作，综合整治农村水系、因地制宜推广卫生厕所和简便易行的垃圾分类，治理农村垃圾和污水，加强乡村无障碍设施建设，鼓励和支撑使用清洁能源、可再生能源，持续改善农村人居环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支持指导本镇农户发展庭院经济。</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负责本镇移民村及移民安置点基础设施完善、产业、就业帮扶工作；稳步推进易地搬迁后续扶持政策落实，做好移民产业发展、就业帮扶、社会融入等工作。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做优“联产单干”冷凉蔬菜产业发展模式，实现“一年种两茬”，“一地双增收”。</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加快集镇规划建设，推动集镇商贸物流产业发展，培育发展小微企业、个体户，建设商贸重镇，发展将台市集。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七、自然资源（9项）</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落实耕地保护职责，开展辖区内耕地和永久基本农田巡查，发现违法违规线索及时上报。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做好水资源开发、利用、节约和保护的宣传教育工作，对日常巡查中发现的破坏水资源、水质以及水生态环境的违法线索及时上报。</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落实饮用水水源地保护责任，组织开展饮用水水源地保护宣传、巡查工作。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落实“四水四定”指标任务，负责农业灌溉工作和农业灌溉专业合作社的监督管理。</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落实“林长制”，开展日常巡查，发现火情、林业有害生物以及破坏林草资源的行为，及时处理并上报，做好护林员管理工作。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组织开展植树造林活动，加强农田防护林建设，按要求实施退耕还林还草，因地制宜实施森林生态修复工程，恢复植被。</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负责基本农田保护管理工作，落实基本农田保护责任。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审核批准农村宅基地，依据权限调解土地、林（草）地所有权和使用权属、承包经营权纠纷。</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组织开展野生动物保护宣传与巡查工作，发现违法行为及时制止并上报。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八、生态环保（9项）</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开展节能降碳工作，加强民用散煤的管理，推广使用清洁能源。</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落实“河湖长制”，开展河道、沟渠日常巡查，发现问题及时处理并上报。</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对本行政区水环境质量负责，开展水污染防治，组织对畜禽散养密集区内的畜禽粪便污水进行分户收集、集中处理利用。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加强对建设施工和运输的管理，依据职责做好扬尘等大气污染防治相关工作。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加强土壤污染防治宣传教育和科学普及，增强公众土壤污染防治意识，引导公众依法参与土壤污染防治工作。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组织开展农业面源污染防治工作，推广保护性耕作技术，对农业生产过程中使用的农药、农膜等农业投入品的残留物或废弃物进行排查、督促回收。</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开展秸秆综合利用工作，做好日常秸秆禁烧动态巡查，及时制止并上报秸秆焚烧违法行为。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负责禁牧封育和舍饲养殖的组织实施工作，开展巡查，发现违法行为及时制止并上报。</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加强生态环境治理法治化，依法及时排查化解生态环境领域矛盾纠纷，协同防范打击生态环境领域违法犯罪行为。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编制乡镇规划、村庄规划和控制性详细规划并组织实施，按照管理权限做好公共基础设施建设维护工作，依法处置本镇、村庄规划区内（县城规划区域除外）的违规建设行为，做好违章建筑的拆除工作。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按权限落实镇村工程项目招投标与施工管理。</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按规定权限受理、审批农村村民建房、房屋翻建申请，对农民自建低层住宅施工活动实施监督管理。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开展道路交通安全教育，负责区域内镇、村道路建设申报。</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业主大会的成立和业主委员会换届工作，对选举产生的业主委员会进行备案，监督业主大会、业主委员会依法履行职责，调解业主、业主委员会与物业服务企业之间的管理纠纷，督促指导做好“三无”小区的日常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开展农村公共停车场所、新能源汽车充电桩项目建设保障工作。</w:t>
            </w:r>
          </w:p>
        </w:tc>
      </w:tr>
      <w:tr>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站（中心）的建设，健全完善镇村公共文化体育设施网络，负责公共文化体育设施的管理维护，组织开展形式多样的群众性文化体育、节日民俗、全民健身等活动，充分利用广播电视、视听网络和书籍报刊，拓展镇村文化服务渠道，提供便利可及的公共文化活动。</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加大农业文化遗产和非物质文化遗产保护力度，挖掘优秀农业文化内涵，弘扬红色文化，传承和发展优秀传统文化。</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落实旅游产业发展规划，支持和发展乡村旅游，讲好本地文化旅游故事。</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加强文物保护政策宣传，发现疑似文物或破坏文物情况及时保护现场并上报文物主管部门。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十一、卫生健康（4项）</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开展爱国卫生运动和健康促进行动，进行健康教育宣传普及，开展病媒生物防治、禁控烟等工作，加强环境卫生建设。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组织开展预防精神障碍发生、促进精神障碍患者康复、为生活困难家庭提供帮助等工作。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依法依规做好传染病预防和其他公共卫生工作，做好疫情信息的收集报告、人员的分散隔离、公共卫生措施的落实工作，向村民宣传传染病防治的相关知识，防范突发事件的发生。</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组织协调村委员会做好流浪犬、猫的控制和处置，做好农村地区饲养犬只的防疫管理工作。</w:t>
            </w:r>
          </w:p>
        </w:tc>
      </w:tr>
      <w:tr>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和社会治安秩序维护工作，做到“预防在先、发现在早、处置在小”。</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安全责任制，加强对农村消防工作的领导，指导、支持和帮助村委员会开展群众性的消防工作，根据需要建立专职消防队、志愿消防队，承担火灾扑救、应急救援等职能，并开展消防宣传、防火巡查、督促隐患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开展森林草原防火宣传、普及森林防火法律法规和避险知识，发挥群防作用。</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做好气象等灾害防御工作，按照相关部署开展气象灾害防御知识宣传、应急联络、信息传递、灾害报告和灾情调查等工作。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十三、综合政务（10项）</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负责公文处理，信息报送，文稿起草、审核签发、档案、印章管理等日常政务工作。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落实保密工作责任，健全保密管理制度，完善保密防护措施，开展保密宣传教育，筑牢保密工作基层防线。</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对公共场所悬挂的党徽党旗、国徽国旗使用情况开展排查，对不规范使用的行为督促整改。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落实政务公开制度，做好本行政机关政府信息公开的日常工作。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负责本单位安全保卫工作，落实24小时值班值守和紧急信息报送制度，对突发事件及时上报并进行先期处置。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开展年鉴及地情文献资料收集、整理、编撰报送以及史志资料收集工作。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建设节约型机关，加强用水用电和办公用房管理，推进无纸化办公，做好办公耗材的回收利用。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做好政府采购管理，根据采购目录和采购限额标准开展采购工作。</w:t>
            </w:r>
          </w:p>
        </w:tc>
      </w:tr>
      <w:tr>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负责固定资产新增、报废、盘点、调剂、划拨等综合管理。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做好12345热线平台诉求办理，落实督查督办事项和巡视巡察、审计等反馈问题整改。</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077417"/>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因降雨造成道路排水不畅的积水处置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西吉县住房和城乡建设局：对污水管网进行摸排维护，及时组织运营单位和有关单位提前启动应急抽、排水工作，保证道路的防汛排涝安全。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西吉县交通运输局：负责对辖区养护的农村公路道路积水不畅的处置。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1.对辖区内道路开展日常巡查；2.及时上报巡查发现的积水情况，协助做好积水处置相关工作。3.指导并做好乡村道路积水处置。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电动自行车停放和充电消防安全管理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西吉县消防救援大队:对上报存在拒不整改违法行为的，依照有关法律法规的规定作出行政处罚决定。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电动自行车充电设施建设运营单位建设充电；2.指导发挥网格员作用，对建筑管理单位或者物业服务企业、业主委员会、村民委员会发现上报的违规行为进行劝阻、制止，责令改正；3.对不听劝阻、制止的向消防救援机构、公安派出所报告并协助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城乡危旧房及自建房排查整治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西吉县住房和城乡建设局:1.统筹开展全县范围内城乡危旧房及自建房排查整治指导监督检查工作。2.统筹推进全县城乡危旧房及自建房等建筑安全隐患排查工作。3.统筹实施城乡危旧房及自建房整治。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自建房屋和危旧房屋进行安全排查，汇总整理数据并上报。2.配合上级主管部门做好房屋等级鉴定，建立完善隐患台账。3.针对存在安全隐患的房屋，引导产权人（使用人）及时采取管控措施和工程措施，消除安全隐患。4.对符合政策的，争取实施农房改造工程。5.对农村自建房督查检查，发现安全隐患的房屋及时督促落实整改；6.数据汇总处理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w:t>
            </w:r>
            <w:bookmarkStart w:id="12" w:name="_GoBack"/>
            <w:bookmarkEnd w:id="12"/>
            <w:r>
              <w:rPr>
                <w:rFonts w:hint="eastAsia" w:ascii="Times New Roman" w:hAnsi="方正公文仿宋" w:eastAsia="方正公文仿宋"/>
                <w:kern w:val="0"/>
                <w:szCs w:val="21"/>
                <w:lang w:eastAsia="zh-CN" w:bidi="ar"/>
              </w:rPr>
              <w:t>住房和城乡建设</w:t>
            </w:r>
            <w:r>
              <w:rPr>
                <w:rFonts w:hint="eastAsia" w:ascii="Times New Roman" w:hAnsi="方正公文仿宋" w:eastAsia="方正公文仿宋"/>
                <w:kern w:val="0"/>
                <w:szCs w:val="21"/>
                <w:lang w:bidi="ar"/>
              </w:rPr>
              <w:t>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w:t>
            </w:r>
            <w:r>
              <w:rPr>
                <w:rFonts w:hint="eastAsia" w:ascii="Times New Roman" w:hAnsi="方正公文仿宋" w:eastAsia="方正公文仿宋"/>
                <w:kern w:val="0"/>
                <w:szCs w:val="21"/>
                <w:lang w:eastAsia="zh-CN" w:bidi="ar"/>
              </w:rPr>
              <w:t>住房和城乡建设</w:t>
            </w:r>
            <w:r>
              <w:rPr>
                <w:rFonts w:hint="eastAsia" w:ascii="Times New Roman" w:hAnsi="方正公文仿宋" w:eastAsia="方正公文仿宋"/>
                <w:kern w:val="0"/>
                <w:szCs w:val="21"/>
                <w:lang w:bidi="ar"/>
              </w:rPr>
              <w:t>局:1.负责指导农房建设管理，负责农房（抗震房）设计图集编制推广、指导建设质量安全管理、指导隐患排查整治、开展乡村建设工匠管理等工作；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将农房建设行为规范纳入村规民约，做好农房建设质量安全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房屋、土地及地上附着物评估及征收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等相关部门按照职责分工负责：1.开展土地现状调查，拟定征地补偿安置方案。2.征求被征收土地所有权人的意见。3.发布土地征收公告。4.对拟征收土地开展勘测定界。5.签订征地补偿安置协议。6.按时发放土地征收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1.协助相关部门开展土地现状调查、公告、听取被征收土地所有权人意见。2.组织土地所有权人、使用权人与相关部门签订征地补偿协议。3.调解土地征收过程中出现的矛盾和问题。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山洪灾害防御、水利防汛、水利设施运行及安全管理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西吉县水务局：负责中小型水库防汛、设施运行及安全管理，履行管护主体责任。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1.制定防汛预案，加强安全教育宣传，提高安全意识。2.组织排查，发现险情及时上报，第一时间采取措施。3.履行小Ⅱ型水库、淤地坝、蓄水池防汛行政责任、日常巡护维护责任。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西吉县水务局：1.提供政策依据；2.对河道、水源、堤坝、水库等涉水设施的建设、维护；3.提供必要的物资保障。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1.加强政策宣传；2.开展日常巡查巡护；3.发现问题及时上报；4.对辖区隐患能力范围内化解。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西吉县住房和城乡建设局、西吉县市场监督管理局、西吉县应急管理局、西吉县商务和投资促进局等涉及的行业主管部门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牵头负责燃气领域安全生产监督管理，统筹各行业部门开展各自行业领域燃气安全隐患排查整治工作，对各类燃气安全隐患和违法行为进行查处；2．督促燃气经营企业落实燃气设施定期巡检维护、入户安检等安全生产职责。3．依法查处未取得燃气经营许可证从事安全经营活动的行为，落实安全燃气设施定期安全检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1.负责燃气充装、检验检测机构的监督管理，监督燃气充装单位对气瓶进行定期检验和报废处理；负责城镇燃气领域特种设备安全监管；2.负责生产、销售环节燃气燃烧器具和燃气相关产品质量监管，依法处理制售假冒伪劣产品的违法行为；3.依法处理操纵燃气市场价格、垄断、不正当竞争等扰乱市场秩序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依法对液化石油气、液化天然气生产企业实施安全监管，对不具备安全生产条件的生产企业依法查处。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西吉县商务和投资促进局：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1.协调村民委员会配合燃气经营企业进行入户安全检查。2.积极发挥网格化治理机制在燃气安全事故预防中的作用，发现疑似燃气安全事故隐患及时提醒燃气经营企业或者燃气用户，并向燃气管理部门报告。</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《西吉县国土空间总体规划（2021-2035年）》，规划实施、监督管理、体检评估等工作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西吉县自然资源局、西吉县发展和改革局、西吉县住房和城乡建设局、固原市生态环境局西吉分局。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承担建立空间规划体系的职责，组织编制、实施国土空间规划，开展国土空间开发适宜性评价。负责国土空间用途管制，对土地利用等进行审批和监管。组织开展国土空间规划实施监测、评估和预警及城市体检评估工作，依托国土空间基础信息平台，建立健全国土空间规划动态监测评估预警和实施监管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参与国土空间规划的编制，负责将国民经济和社会发展规划的目标、任务与国土空间规划相衔接。在规划实施中，统筹安排重大项目布局，对涉及国土空间开发利用的重大项目进行审批、核准或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参与国土空间规划中有关城乡建设方面的内容编制，负责依据国土空间规划制定城乡建设规划和年度计划。对城乡建设项目进行规划许可和建设管理，监督检查建设项目是否符合国土空间规划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参与国土空间规划编制，负责提供生态保护红线、环境质量底线等相关数据和要求，确保国土空间规划符合生态环境保护要求。对国土空间规划实施中的生态环境影响进行监测和评估，监督管理各类开发建设活动对生态环境的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实施：按照上级国土空间规划要求，组织实施乡国土空间规划，具体落实土地用途管制、建设项目规划许可等工作。申请、核发乡村建设规划许可证。引导和规范乡村建设行为，促进乡村振兴和城乡融合发展。2.监督管理：对本镇范围内的国土空间开发利用情况进行日常巡查和监督，及时发现和制止违法违规用地、建设等行为。配合上级部门开展执法检查，提供相关信息和协助。3.体检评估：配合上级部门开展国土空间规划城市体检评估工作，提供本镇的相关数据和资料。根据体检评估结果，制定本镇整改措施和行动计划，推动国土空间规划的优化和完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农村公路建设项目前期申报及竣工验收接养工作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西吉县交通运输局、西吉县发展和改革局、西吉县财政局、西吉县自然资源局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编制农村公路建设规划，指导乡镇做好项目前期申报工作；审核项目申报材料，包括可行性研究报告、初步设计等，对项目的技术方案、建设标准等进行把关；争取上级资金支持，合理分配和管理农村公路建设资金；组织或参与农村公路建设项目的竣工验收，对工程质量、建设内容等进行全面检查和评估；制定农村公路养护管理办法和标准，指导、监督乡镇开展养护工作，对养护资金的使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负责对农村公路建设项目进行立项审批，审查项目的必要性、可行性和经济性；参与项目前期工作，对项目的建设规模、投资估算等进行审核；会同交通运输部门等相关部门，根据国家政策和地方发展需求，统筹安排农村公路建设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筹集和管理农村公路建设及养护资金，确保资金及时足额到位；对资金的使用情况进行监督检查，防止资金挪用、浪费等现象发生；参与项目前期的投资估算审查和竣工验收工作，对资金的使用效益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农村公路建设项目的用地审批，保障项目用地需求；指导乡镇做好项目选址工作，避免占用基本农田和生态保护红线等；参与项目前期的规划论证，对公路沿线的土地利用规划进行审核；在竣工验收时，对项目用地情况进行检查，确保项目用地符合相关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前期申报：根据本镇农村发展需求和实际情况，提出农村公路建设项目的初步设想和申请；组织开展项目前期的调查研究工作，包括路况调查、交通流量调查等，为项目申报提供基础数据；配合相关部门完成项目可行性研究报告、初步设计等编制工作，协助办理土地预审、环境影响评价等审批手续；征求沿线村民意见，做好项目建设的宣传动员工作，争取村民的支持和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竣工验收：在项目完工后，组织初验，初验合格后向交通运输部门等相关部门提交竣工验收申请及完整的竣工资料；配合相关部门开展竣工验收工作，提供必要的人力、物力支持，做好验收现场的准备工作；对验收中提出的问题，组织相关单位和人员进行整改，确保项目通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养工作：落实农村公路养护责任，明确养护人员和养护资金，建立养护工作台账；组织开展日常养护和定期巡查工作，及时处理路面病害、路肩损坏、排水不畅等问题，保障公路的安全畅通；加强对公路附属设施的保护，制止任何单位和个人破坏公路附属设施的行为；配合交通运输部门等相关部门做好养护工程的实施和管理工作，及时反馈公路养护情况和存在的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城乡新建房屋质量安全监管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西吉县住房和城乡建设局、西吉县应急管理局、西吉县自然资源局、西吉县农业农村局、西吉县消防救援大队、西吉县市场监督管理局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乡自建房安全综合监督管理，建立协调联动机制。提供农房设计通用图集服务，指导、协助乡镇开展工程质量安全监督，查处涉质量安全违法行为，对限额以上自建房实施施工许可，查处未按规定竣工验收的违法行为，督促危房解危并查处违反房屋使用安全管理规定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西吉县农业农村局：负责农村宅基地改革和管理，指导乡镇规范涉及宅基地用地的农村自建房新建等审批管理，指导宅基地审批管理和资格认定。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西吉县自然资源局：指导城乡自建房用地、规划等审批手续，实施监督检查，查处涉规划许可证的违法建设行为，查处违法改（扩）建及改变房屋用途的行为。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西吉县消防救援大队：指导用作人员密集场所的城乡自建房消防安全管理，监管房屋消防安全改造提升过程，督促房屋使用安全责任人对涉及变动房屋建筑主体或承重结构的进行房屋安全鉴定。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西吉县市场监督管理局：负责加强农房用作经营活动的经营主体登记管理工作。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部门：教育、民族宗教、民政等国有机关团体企事业单位组织本行业领域自建房安全隐患排查，督促本行业危房安全责任人解危。市场监管、应急管理等生产经营和公益事业主管部门加强日常监管，落实相关安全管理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用地与规划审批环节，对农民自建住宅实施宅基地审批，实地丈量批放宅基地。可受自然和规划主管部门委托实施规划许可。2.施工管理环节，对施工现场进行监督巡查，查处涉乡村建设规划许可证的违法建设行为，发现涉建设工程规划许可证的违法建设行为告知相关部门查处。发现影响质量安全问题责令改正，需行政处罚的告知县住房和城乡建设局。可受住房城乡建设部门委托实施限额以上自建房施工许可。3.验收管理环节，对农民自建住宅的宅基地使用情况进行验收，可受委托实施规划核实和建筑工程质量监督，牵头组织、监督竣工验收。4.使用管理环节，实施自建房使用安全常态化、网格化管理，检查房屋安全状况，鼓励将相关规定纳入村规民约。督促存在安全隐患的自建房安全责任人委托鉴定，对隐患房屋动态监测和重点巡查，对危房治理改造备案监管，协助督促、指导、协调危房安全责任人解危。</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临时建设和临时用地的监督管理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西吉县自然资源局：1.负责临时建设用地的规划管理、土地现状调查、监督检查等工作。2.负责临时用地审批、备案、监管、复垦验收等工作。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1.开展日常排查；2.发现问题上报。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1.对本辖区建筑施工领域进行安全检查；2.发现安全生产隐患和违法行为并具备处置能力的及时制止，责令限期整改；3.对拒不整改、存在重大安全隐患等情形的及时上报有关部门。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闲置宅基地盘活利用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西吉县农业农村局：负责农村宅基地改革和管理工作，建立健全宅基地分配、使用、流转、违法用地责处管理，指导宅基地合理布局，闲置宅基地闲置农房利用，备案登记农村宅基地使用权流转。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西吉县自然资源部门：负责在国土空间规划中统筹安排宅基地用地规模和布部门，依法办理农用地转用审批和规划许可等相关手续。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1.摸排闲置宅基地和闲置农房信息；2.对闲置宅基地和农房进行盘活利用。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“门前三包”责任制落实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加强对商户的宣传，引导沿街商户自觉遵守“门前三包”管理规定，强化商家主体责任意识；2.对商户落实“门前三包”责任制度进行不定期抽查，发现存在乱堆乱放、乱张贴、占道经营等市容问题及时通报给乡镇，督促商户立即整改；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1.政策宣传；2.日常巡查；3.违法情形上报。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负责在汛期前进行公路基础设施的全面安全检查，包括桥梁、隧道、边坡、挡土墙、桥涵、排水设施等。对于发现的隐患，如桥梁基础冲刷、边坡滑塌等，需要及时进行修复和加固。2.制定和完善应急预案，落实应急值班值守，优化应急抢险救灾力量布局。组织开展汛期演练，提高应急处置能力；在汛期，需要保障重点物资运输畅通有序，及时有效应对突发事件。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重大风险点排查，对确定的风险点建立风险台账；监视雨情、汛情发展变化趋势，按要求及时发布公路预警信息；2.协助职责部门做好“小雨关注、中雨巡查、大雨值守、暴雨管控”相关工作。3.成立乡村两级应急抢险队伍，协助有关部门做好抢险救援、积水处置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全面推进“四好农村路”高质量发展，负责县级农村公路建设和管理，拟定全县农村公路发展中长期规划、计划并组织实施；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落实乡村“路长制”职责，负责本辖区内乡村公路的管理、养护及路域环境治理。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西吉县教育局、西吉县财政局、西吉县自然资源局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西吉县教育局：牵头制定划转方案，审核闲置校舍的权属、面积、用途等基础信息。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西吉县自然资源局：核实土地性质，指导土地用途合规性。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1.现场查看闲置校舍、校田，协助学校做好资产清查。2.上报查看信息。3.协助上级部门办理资产划转所需的各种手续。 4.对划转后的闲置校舍、校田使用情况进行监督，确保接收方按照规定的用途合理使用资产，防止资产再次闲置或被滥用。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农村公路的养护监管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负责农村公路新改建及大修养护工程；2.负责县道的养护工作。具体包括：道路巡查、路面及桥面保洁、路肩边坡水毁处置及蒿草修剪，行道树、桥梁、涵洞、交安设施刷新刷白等工作；3.负责县道管理工作。具体包括：乡村道路及其沿线设施的管护，制止各种侵占、损坏公路、公路用地、公路附属设施的违法行为；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1.做好本镇乡道日常巡查，对发现的隐患问题及时上报；2.制止并上报损坏道路设施等行为。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非城市道路交通安全监管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西吉县交通运输局：1.开展道路安全宣传教育工作，普及道路安全知识。2.定期进行检查和检修，及时发现并修复路面问题。3.负责道路维护养护工作。4.对道路安全隐患问题及时处理。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西吉县公安局：对道路上发生的交通事故责任进行认定，并进行事故处理。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1.定期对辖区内道路安全隐患进行摸排，发现问题及时上报交通运输主管部门；2.配合交通运输主管部门对道路安全隐患进行整改。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开展新建农村公路建设用地保障及征地拆迁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西吉县交通运输局：负责项目申报、规划方案编制、招投标、工程建设、结算审计、工程竣工验收、资产移交；核拨项目征地拆迁资金。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西吉县自然资源局：依法办理审批手续，负责新建公路建设用地保障及征地拆迁监督检查，依法查处相关违法行为；依法保证国家重点建设项目的建设用地。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1.负责镇村两级项目公示并做好两级会议记录；2.配合做好资产移交手续；3.做好移交项目的运营维护；4.配合做好征地拆迁及资金兑付。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道路交通安全隐患整治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西吉县公安局、西吉县交通运输局、西吉县住房和城乡建设局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西吉县公安局：开展联合执法，依法查处在控制线内私搭乱建乱占及随意开口等影响交通安全行为。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西吉县交通运输局：负责辖养道路隐患的处置、货运车辆的超限超载、客运车辆的非法运营处置及交安设施的维护。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西吉县住房和城乡建设局：负责县城区域内道路交通基础设施安全隐患工作，配合公安、交通局开展相关工作。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1.对辖区内的村组道路安全隐患进行全面排查；2.对发现的安全事故隐患采取必要的应急措施并及时上报相关部门处理；3.发挥好“两站两员”作用。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实施“雨露计划”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督导村级提交符合“雨露计划”条件的学生名单。2.在自治区“雨露计划”信息平台中对符合条件的学生进行审核公示。3.对已审核公示的学生发放“雨露计划”补助。4.跟踪享受“雨露计划”学生的就业情况，实时督导各乡镇录入自治区“雨露计划”信息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西吉县人力资源和社会保障局：负责“雨露计划”毕业生就业指导和就业信息推荐。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1.在自治区“雨露计划”信息平台中提交受助学生资料，进行村、镇审核公示。2.跟踪享受“雨露计划”补助的学生就业情况，录入自治区“雨露计划”信息平台。</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三、民族宗教（2项）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失地农民养老保险办理、待遇资格认证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西吉县自然资源局、西吉县人力资源和社会保障局、西吉县公安局、西吉县农业农村局、西吉县审计局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西吉县自然资源局：负责征地补偿和被征地农民享受养老保险缴费补贴的资格确认；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西吉县人力资源和社会保障局：负责对被征地农民参加养老保险手续的审核及基金监管等工作，负责被征地农民养老保险参保登记保费征缴、待遇审核及发放等工作；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西吉县公安局：对户籍进行审核确认；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西吉县农业农村局：对土地权属进行审核备案；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西吉县审计局：负责被征地农民养老保险政府补贴资金落实情况的审计和监督。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1.政策宣传和群众参保引导；2.收集失地农民的报审材料；3.对失地农民的相关信息进行初步审核；4.将初步审核通过的材料及时上报给上级部门。5.配合自然资源局进行公示。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城乡居民医疗保险征缴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西吉县医疗保障局：负责执行城乡居民医疗保险的政策，包括待遇享受等，指导各乡镇经办城乡居民基本医疗保险的参保工作。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1.开展医保政策宣传；2.动员城乡居民积极参保缴费。</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宁夏残疾人自主就业创业扶持首次申请、延续申请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严格审核扶持项目，履行公示程序，加强资金使用管理，并按年度进行项目绩效评估；对弄虚作假或其他不正当手段虚报冒领、骗取扶持资金及各种补贴的，要追回全部资金，依法追究相关人员的法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1.开展政策宣传；2.摸排上报符合条件的人员。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殡葬服务及散埋乱葬的监管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西吉县民政局、西吉县住房和城乡建设局、西吉县自然资源局、西吉县林业和草原局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1.做好殡葬改革和移风易俗的宣传教育工作；2.联合西吉县住房和城乡建设局、西吉县公安局、乡镇及社区工作人员对辖区内搭建灵棚治丧投诉进行治理；3.负责对农村公益性墓地进行规范管理，将农村公益性墓地纳入年度随机抽查、专项检查；4.对散埋乱葬点进行迁移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西吉县自然资源局：对违法占用耕地建设殡葬设施行为，依法进行处置。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西吉县林业和草原局：对在林地、草地私自建坟行为进行监管。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1.配合做好辖区搭建灵棚治理工作；2.排查核实辖区内散埋乱葬等情况；3.统计上报迁坟资料；4.做好殡葬改革和移风易俗的宣传教育工作。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对违规领取各类社会救助资金的追缴工作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西吉县民政局：负责统筹本行政区社会救助工作的核定、审批、管理等、对违规资金的追缴工作承担指导和监督职责及处罚措施。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配合民政局及时追缴违规获得临时救助、最低生活保障、残疾人两项补贴等社会救助资金。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校内涉校涉生安全管理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西吉县教育体育局：1.依法履行学校周边治理和学校安全的监督与管理职责；2.履行安全教育职责。3.开展学校安全生产排查、隐患整改等工作。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1.配合定期内对辖区内的学校消防设施、食品安全等进行安全检查或评估，确保学校各项安全措施得到有效执行；2.协调教育、公安、消防、卫生等共同做好学校安全改正；3.加强对学校安全知识的宣传和教育。</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涉行业部门信访事项办理与化解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西吉县委社工部及各行业主管部门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社工部：1.受理、转送、交办信访事项；2.协调解决重要信访问题；3.督促检查重要信访事项的处理和落实；4.综合反映信访信息，分析研判信访形势，为党委和政府提供决策参考；5.指导本级其他机关、单位和下级的信访工作；6.提出改进工作、完善政策和追究责任的建议；7.承担本级党委和政府交办的其他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各级党委和政府以外的其他机关、单位应当做好各自职责范围内的信访工作，按照规定及时受理办理信访事项，预防和化解政策性、群体性信访问题，加强对下级机关、单位信访工作的指导。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配合行业部门做好信访人员稳控工作。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精神障碍患者预防及卫生服务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西吉县卫生健康局、西吉县民政局、西吉县医疗保障局、西吉县教育体育局、西吉县人力资源</w:t>
            </w:r>
            <w:r>
              <w:rPr>
                <w:rFonts w:hint="eastAsia" w:ascii="Times New Roman" w:hAnsi="方正公文仿宋" w:eastAsia="方正公文仿宋"/>
                <w:kern w:val="0"/>
                <w:szCs w:val="21"/>
                <w:lang w:eastAsia="zh-CN" w:bidi="ar"/>
              </w:rPr>
              <w:t>和</w:t>
            </w: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西吉县卫生健康局：主管本辖区精神卫生工作，负责加强精神卫生服务体系建设、精神卫生信息系统建设，完善严重精神障碍患者医疗救治、家庭医师签约、定期随访、规律服药、规范管理等工作。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负责做好特困供养、生活无着的流浪乞讨人员中精神障碍患者的救助、救治工作，将因严重精神障碍疾病致残的低收入精神残疾人参照“单人户”纳入最低生活保障范围，支持各类具备照护条件的公办养老机构为处于稳定和康复期的严重精神障碍患者提供托养服务，加大精神障碍社区康复服务工作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西吉县医疗保障局：负责制定加强严重精神障碍患者医疗保障工作的政策措施。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西吉县教育体育局、西吉县人力资源和社会保障局：负责抓好精神卫生专业人才队伍建设工作。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1.协助开展心理疏导，预防精神障碍疾患发生；2.为生活困难的精神障碍患者家庭提供帮助，审核发放严重精神障碍患者看护管理补贴；3.协助其他乡镇做好在本辖区居住的精神障碍患者的卫生服务工作。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西吉县应急管理局、西吉县住房和城乡建设局、西吉县市场监督管理局、西吉县民政局、西吉县卫健局等相关部门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西吉县应急管理局：1.组织协调开放行业部门管理的应急避难场所；2.及时协调调度应急物资保障临时安置群众生活所需；3.按规定做好符合条件的特殊困难群众救济救助工作。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1.根据乡镇上报的房屋安全排查情况，组织第三方检测机构开展鉴定，并将鉴定结果及时反馈相关部门和乡镇；2.对鉴定为C、D级房屋、暂不具备改造条件的，第一时间采取封闭停用、警示标示等管理措施加以管控，待条件成熟时采取工程措施彻底改造整治，并对符合条件的群众及时提供临时保障性住房进行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西吉县市场监督管理局：根据房屋鉴定结果，对鉴定为C、D级房屋的营业场所协助住建部门进行临时关停。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西吉县民政局：对经灾害救助过渡期满三个月后，基本生活仍困难的群众给予救助。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西吉县卫健局：组织开展受伤人员救治及临时避难场所卫生防疫工作。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其他相关部门根据各自职责开展工作。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放本级及村级应急避难场所，启用应急设施设备，安置和管理受灾群众，管理救灾物资，整治环境卫生。2.根据上级部门反馈的房屋鉴定结果，对鉴定为C级房屋且具备条件的，动员群众进行加固，对鉴定为D级房屋的劝导群众搬离。3.配合上级住建、市场监管部门做好政策宣传和群众思想工作。4.配合做好危房加固、临时保障性住房政策落实以及困难群众的救济救助工作。5.组建志愿者服务队伍，配合做好灾后卫生防疫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六、文化和旅游（2项）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1.负责协调本级防范和处置非法集资工作，汇总、上报有关工作信息；2.全面做好非法集资风险排查和监测预警工作，加强政策解读，通报相关形势，统筹做好宣传教育工作，提高防范非法集资宣传教育的针对性、有效性；3.完成上级部门交办的各项防范和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负责防范和处置非法集资的工作人员；2.开展防范非法集资宣传工作；3.建立健全日常巡查、专项检查、随机抽查和集中排查等多种方式的主动风险排查机制，发现所在区域有涉嫌非法集资行为的，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西吉县文化和旅游广电局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1.负责旅游业的指导、协调、管理、服务和监督工作；2.对旅游资源进行普查、评估、登记、建立旅游资源信息库；3.会同有关部门负责指导、协调、监督旅游资源的保护、开发和利用；4.保障旅游用地，完善旅游宣传推广体系，发展旅游项目，推动旅游产业发展与新型工业化、信息化、城镇化和农业现代化相结合，推动观光、休闲、度假旅游协同发展；5.制定旅游突发事件应急预案加强旅游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协助上级行业主管部门做好安全生产应急预案制定和旅游市场安全生产与管理工作。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七、市场监管（7项）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1.“扫黄打非”进基层，成立基层站点，设立组织机构，制度上墙；2.传达落实上级文件精神，开展“扫黄打非”进基层宣传工作；3.制定工作计划、定期开展“扫黄打非”专题会议，研判“扫黄打非”工作新形势；4.开展线上线下巡查工作，发现非法有害出版物和不良信息及时向上级“扫黄打非”领导小组汇报并配合执法部门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西吉县文化旅游广电局：负责对违法行为进行查处。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1.配合“扫黄打非”宣传工作；2.发现问题线索及时上报主管部门。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校园周边安全治理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西吉县司法局、西吉县住房和城乡建设局、西吉县交通运输局、西吉县市场监督管理局、西吉县公安局、西吉县教育体育局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西吉县司法局：做好校园周边安全治理法治宣传教育工作。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西吉县住房和城乡建设局：设置城市道路规范的警示标志等。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西吉县交通运输局：设置辖养的农村公路规范的警示标志，校园周边非法营运车辆的整治。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西吉县住房和城乡建设局：对城市范围内的校园违法占道经营行为进行查处。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西吉县公安局：对校园周边出租房屋、宾馆酒店等重点场所清理整治，落实校园周边“高峰勤务”和“护学岗”机制，配合清理校园周边各类违规培训班、托管班。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西吉县教育体育局：配合其他部门开展校园周边安全治理工作。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1.开展校园周边防火、用水、用电、饮食卫生、交通安全等方面的安全宣传教育活动；2.开展未成年人防溺水安全知识宣传；3.配合相关部门做好校园周边安全治理。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各乡镇上报人员名单进行汇总、核查，并上报上级民政部门；对发现上报的生活无着的流浪乞讨人员是否符合救助条件进行审查，提出审查意见，作出予以救助或者不予救助的决定，不予救助的应当告知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西吉县公安局：按照权责范畴，告知日常工作中发现的流浪乞讨人员向其救助站救助；对其中的残疾人、未成年人、老年人和行动不便的其他人员，还应当引导、护送到救助站。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1.发现流浪乞讨人员及时上报主管部门；2.对本镇有监护人的流浪乞讨人员进行安置；3.对本镇无监护人的流浪乞讨人员配合民政部门进行安置。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合作社、家庭农场等新型经营主体监管及评定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西吉县农业农村局：1.统筹养殖业合作社、农场监管工作。2.会同相关部门对乡推荐的示范社和示范场进行考评验收。3.对符合县级示范社和示范场的农民合作社和家庭农场进行公示，公示无异议后予以认定授牌。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1.抓好种养殖业生产情况统计、上报工作。2.组织合作社和家庭农场申报评级。</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西吉县市场监督管理局：依法查处传销违法行为，对涉嫌犯罪的予以移交，对不构成犯罪的予以处罚。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西吉县公安局：对涉嫌犯罪的传销行为立案侦查。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1.宣传、排查出线索问题及时上报;2.配合做好处置工作，开展教育帮助。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对商铺和流动摊点占道经营行为的监管执法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西吉县市场监督管理局、西吉县住房和城乡建设局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西吉县市场监督管理局：依法对商铺和从事无照经营等违法违规经营行为进行处罚。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西吉县住房和城乡建设局：依法对城市建成区域内不在划定区域内摆摊设点行为进行处罚。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对商铺和流动摊点占道经营情况进行日常巡查检查，发现违法违规行为及时上报。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西吉县市场监督管理局、西吉县委统战部、西吉县卫生健康局、西吉县农业农村局等相关部门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西吉县市场监督管理局：负责对食品生产经营活动实施监督管理。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西吉县委统战部：协同市场监督管理局负责全县清真食品的监督管理工作。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西吉县卫生健康、农业农村局、工信、商务投资促进局、交通运输局、固原市生态环境局西吉县分局，依照各自的工作职责，做好食品监督管理工作。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1.加强食品安全宣传教育，普及食品安全知识，倡导健康的饮食方式，登记备案农户集体聚餐并上报，增强消费者食品安全意识和自我保护能力。2.配合开展辖区食品、农产品安全监督检查。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八、农业农村（11项）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重大动物疫情发生后，立即派专业人员到现场，划定疫点、疫区和受威胁区，调查疫源，向本级人民政府提出启动重大动物疫情应急指挥系统、应急预案和对疫区实行封锁的建议；2.设置临时动物检疫消毒站以及采取隔离、扑杀、销毁、消毒、紧急免疫接种等控制、扑灭措施；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1.宣传动物疫病防治相关知识，加强日常巡查，发现异常情况及时上报；2.发生重大动物疫情时，协助做好疫情信息的收集工作；3.组织力量，协助做好疫情信息各项应急处理措施的落实工作。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西吉县农业农村局、西吉县应急管理局、西吉县市场监督管理局、西吉县住房和城乡建设局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西吉县农业农村局：牵头负责农业生产领域安全生产的监督管理，统筹各部门对各类安全生产隐患和违法行为进行查处。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西吉县应急管理局：按照职责对辖区内农业生产领域安全生产工作实施综合监督管理。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西吉县市场监督管理局：负责农业生产领域证照手续、特种设备的监督管理，对安全隐患和违法行为进行查处。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1.对本辖区大棚房等农业生产领域进行安全检查；2.发现安全生产隐患和违法行为并具备处置能力的及时制止，责令限期整改；3.对拒不整改、存在重大安全隐患等情形的及时上报有关部门。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畜禽私屠乱宰的监督管理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西吉县农业农村局：加强畜禽屠宰质量安全管理，抽查畜禽屠宰经营者是否违法经营，对私屠乱宰依法进行处理。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配合农业农村局开展巡查、线索摸排、违法现场保护工作。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组织开展农作物病虫害监测并及时向上级部门报告监测信息，发布农作物病虫害预报；2.组织制定本行政区域农作物病虫害预防控制方案，健全农作物病虫害防治体系；3.为农业生产经营者提供技术培训、指导、服务，指导农业生产经营者选用抗病、抗虫品种等健康栽培管理措施预防病虫害；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田间地头做好技术宣传培训，指导安全用药，加强“飞防”作业监管等；2.协助做好农作物病虫害监测预报工作，发现问题及时上报农业农村局；3.配合农业农村局落实“农作物重大病虫害防控”等防治项目，组织农户参与防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西吉县农业农村局、西吉县市场监督管理局、西吉县委统战部、西吉县住房和城乡建设局、西吉县卫生健康局、西吉县工业信息化、西吉县商务投资促进局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西吉县市场监督管理局：负责对农业流通领域食用农产品经营食品生产经营活动实施监督管理。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西吉县委统战部、西吉县市场监督管理局、西吉县住房和城乡建设局等负责全县食用农产品清真标识的监督管理工作。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西吉县卫生健康局、西吉县工业信息化、西吉县商务投资促进局等部门，依照各自的工作职责，做好食用农产品食品监督管理工作。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1.加强食品安全宣传教育，普及食品安全知识，倡导健康的饮食方式，登记备案农户集体聚餐并上报，增强消费者食品安全意识和自我保护能力。2.配合开展辖区食品、农产品安全监督检查。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涉农企业安全生产排查整改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西吉县农业农村局：1.督促企业落实安全生产主体责任；2.负责做好安全宣传；3.开展安全检查，针对排查发现的问题，督促企业按时完成问题整改。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1.开展涉农企业安全生产检查，发现问题及时上报；2.协助做好整改整治工作。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西吉县水务局：1.针对人饮工程情况制定可行性供水方案；2.实施农村饮水安全巩固提升工程，更换改造铺设管道、新建阀井、管道穿渠等；3.进行人饮工程施工及运行管理；4.监督水站规范运行。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1.开展农村饮用水情况调查；2.配合第三方统计自来水存在问题并按照要求完成整改；3.宣传冬季自来水防冻工作；4.收集整理水质检测报告并下发至各村。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脱贫小额贷款风险防控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西吉县农业农村局：1.对镇级上报贷款信息进行系统录入；2.每月对小额信贷贷款情况进行通报；3.对小额信贷风险进行防控，及时按照协议规定，在银行注入风险补偿金。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1.宣传贷款政策；2.定期提醒农户按期还款付息。</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就业帮扶车间的运行管理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西吉县农业农村局：1.对就业帮扶车间进行重新认定和置换；2.监督管理就业帮扶车间安全生产状况进行，组织负责人进行安全生产培训；3.协调下发就业帮扶车间补贴资金。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1.指导全县帮扶车间的运行管理，会同农业农村局、人社等部门完成帮扶车间的重新认定。2.鼓励支持帮扶车间发展壮大推动帮扶车间设备改造，推动帮扶车间智能化信息化手段提升发展空间和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1.负责帮扶车间的日常管理及监督工作，督促帮扶车间发挥联农带农作用；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2.将相关数据录入防返贫监测系统，并建立相关台账资料。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开展产业基地类（马铃薯、蔬菜、食用菌、杂粮、中药材等）项目验收及资金兑付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西吉县农业农村局：指导农民专业合作社、家庭农场、农业社会化服务组织等农村新型农业经营主体和多种形式适度规模经营。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1.政策宣传；2.开展摸排；3.及时上报给上级相关部门。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西吉县农业农村局：积极推进金融帮扶工作，调查核实乡镇上报农户资格并审批备案。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西吉县财政局：积极对接金融机构，落实金融帮扶政策。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1.大力宣传金融帮扶政策，提高农户政策知晓率；2.对需要金融帮扶的农户进行资格审核；3.配合做好入户核查、公开公示、资金发放、逾期贷款收缴等。</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九、应急管理与消防（11项）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对存在重大事故隐患的生产经营单位的监管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1、依法对存在重大事故隐患的生产经营单位作出停产停业、停止施工、停止使用相关设施或者设备的决定，生产经营单位应当依法执行，及时消除事故隐患。2、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生态环境主管部门负责本领域内环保设施安全生产运行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1、负责协助上级有关部门依法履行安全生产监督管理职责。2、按照职责对存在重大事故隐患的生产经营单位加强监督检查。3、发现情况及时上报。4、协助做好相关工作。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安全生产事故及自然灾害防范处置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1.指导应急预案体系建设，建立完善事故灾难、自然灾害分级应对和灾情统计制度。2.组织编制辖区总体应急预案和安全生产类、自然灾害类专项预案，综合协调应急预案衔接工作，组织开展生产安全事故、自然灾害应急演练，推动应急避难设施建设。3.建立应急协调联动机制，推进指挥平台对接。组织、协调本行政区域的自然灾害救助工作。4.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2.制定各类安全生产事故和自然灾害应急预案，建设应急救援队伍；3.管理使用好上级部门配发的应急救援物资；4.乡镇设置临时应急避难场所并配合符合条件的应急避难场所的建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安全生产事故及自然灾害应急救援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指导建设应急预案体系，建立完善事故灾难、自然灾害分级应对和灾情统计制度。组织编制辖区总体应急预案和安全生产类、自然灾害类专项预案，综合协调应急预案衔接工作，组织开展生产安全事故、自然灾害应急演练，推动应急避难设施建设。建立应急协调联动机制，推进指挥平台对接。组织、协调本行政区域的自然灾害救助工作。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2.制定各类安全生产事故和自然灾害应急预案，建设应急救援队伍；3.管理使用好上级部门配发的应急救援物资；4.设置临时应急避难场所并配合建设符合条件的应急避难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商贸流通领域安全监管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西吉县商务投资促进局、西吉县应急管理局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西吉县商务投资促进局：按照职责指导、督促商场、餐饮、住宿等商贸服务业（不含“九小”场所）的安全生产管理工作，协调、配合相关部门开展商贸流通领域安全隐患排查整治等工作。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1.积极宣传安全知识；2.配合上级部门督查检查、整改；3.对发现的问题及时上报有关部门处理。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消防安全监督管理和灭火救援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1.依法行使消防安全综合监管职能，推动落实消防安全责任制。2.对机关、团体、企业、事业等单位遵守消防法律、法规的情况依法进行监督检查，对消防安全重点单位进行监管，对非消防安全重点单位进行监督抽查，依法组织开展火灾事故调查处理工作，承担城乡综合性消防救援工作，负责指挥调度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对消防救援机构、公安派出所列管单位以外的单位、场所或个人，组织开展消防安全检查，及时督促整改火灾隐患，将重大火灾隐患、区域性火灾隐患和公共消防设施缺失、损坏等情况及时报告上一级人民政府。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地震灾害预防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西吉县地震局:组织地震活动断层避让区数据排查工作，指导各乡镇开展地震活动断层避让区排查、数据上报，做好地震活动断层避让区数据支持。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1.配合做好地震活动断层避让区内居住人员排查、人员疏散和临时安置。2.配合做好地震宏观观测、灾情速报和地震科普宣传。</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地质灾害隐患点防治及避险搬迁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负责全县地质灾害防治的组织、协调、指导和监督工作；2.会同城乡建设和交通运输、水利、应急管理等部门对地质灾害险情进行动态监测，提出应急治理措施，减轻和控制地质灾害灾情；3.牵头负责地质灾害点避险搬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西吉县应急管理局：负责组织编制本行政区域的突发性地质灾害应急预案。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地质灾害的群策群防工作；2.在地质灾害重点防范期内，加强地质灾害险情的巡回检查；3.发现险情或接到报告后，按照应急预案，开展先期处置，并及时上报信息；4.做好群众撤离转移等工作；5.配合做好辖区地质灾害避险搬迁群众思想动员及安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西吉县发展和改革局局：组织协调指导做好冬季取暖安全防范工作，对发现的安全隐患进行整改，协调居民进行清洁能源改造。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开展冬季安全取暖宣传工作，摸排辖区内使用煤烟取暖的住户，配合有关部门对相关户主进行安全隐患排查整改。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对辖区大型群众性活动的安全监管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西吉县公安局：1.审批承办者递交的大型群众性活动申请；2.做好大型群众性活动的安全管理。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1.做好本辖区举办的大型群众性活动的安全隐患排查；2.发现安全生产隐患和违法行为并具备处置能力的及时制止，责令限期整改；3.对拒不整改、存在重大安全隐患等情形及时上报。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西吉县应急管理局、西吉县工业信息化、西吉县商务投资促进局、西吉县市场监督管理局、西吉县住房和城乡建设局、西吉县消防救援大队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西吉县应急管理局：负责冶金、有色建材、机械、轻工、纺织、烟草等工贸企业安全监管，对安全生产隐患和违法行为进行查处。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西吉县工业和信息化局、西吉县商务投资促进局：负责工贸企业、小生产加工企业、小作坊等生产经营单位安全生产的监督管理，对安全生产隐患和违法行为进行查处。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西吉县市场监督管理局：负责工贸企业、小生产加工企业、小作坊等生产经营单位证照手续、特种设备作业的监督管理，对食品安全隐患、产品质量安全隐患和违法行为进行查处。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西吉县住房和城乡建设局：配合工业信息化和商务部门对工贸企业、小生产加工企业、小作坊等生产经营单位建筑安全、消防验收备案的监督管理，对安全隐患和违法行为进行查处。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工贸企业、小生产加工企业、小作坊等生产经营单位安全防护措施进行安全检查；2.发现安全生产隐患和违法行为并具备处置能力的及时制止，责令限期整改；3.对拒不整改、存在重大安全隐患等情形及时上报有关责任单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西吉县应急管理局、西吉县公安局、西吉县市场监督管理局、西吉县供销社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西吉县应急管理局：负责本辖区内烟花爆竹经营、储存的安全监督管理工作。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西吉县市场监督管理局：负责烟花爆竹的质量监督。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西吉县供销社：加强对本系统企业烟花爆竹经营活动的管理。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开展日常巡查，发现烟花爆竹非法违法及违规生产经营行为及时制止并上报。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十、生态环境（8项）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突发环境事件应急应对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固原市生态环境局西吉分局：负责制定环境应急预案，明确组织指挥机制、信息报告、应急处置措施等内容，并在发生突发环境事件时立即启动应急响应。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各行业主管部门：按照各自职责积极开展突发环境事件应急应对相关工作。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发现突发环境事件后，第一时间上报生态环境部门，并积极响应应急预案，配合做好突发环境事件的应急处置工作。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西吉县农业农村局：负责畜禽养殖废弃物综合利用与治理，监督指导养殖业户配套建设粪污处理设施并保持正常运行，并配合开展相关行政执法工作。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固原市生态环境局西吉分局：畜禽粪污等固体废物造成环境污染的，责令其改正，可以处十万元以下的罚款；情节严重的，报经有批准权的人民政府批准，责令停业或者关闭。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对辖区内畜禽养殖污染排放情况进行全面排查、做好记录，发现未采取措施乱排乱放等违法违规行为及时制止，并按规定时限上报相关部门处理，配合做好执法相关工作。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对工业噪声、建筑施工噪声、社会生活、交通运输噪声污染的监管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固原市生态环境局西吉分局：建立协调机制，按照职责分工对工业噪声污染、建筑施工噪声污染、交通运输噪声污染、社会生活噪声污染的行为进行认定。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1.发现或收到群众举报噪音扰民问题及时劝告制止；2.经劝告制止无效的上报固原市生态环境局西吉分局、西吉县公安局等主管部门；3.做好执法相关群众走访、现场确认等工作。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河湖“四乱”整治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西吉县水务局：1.按照规定的权限，负责本行政区域内水资源的统一管理；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2.监督本行政区域内水资源管理、使用等工作；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3.抓好河湖“四乱”及反馈问题整治工作。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1.对辖区内河道进行日常巡查，做好记录，并将巡查情况上报有关部门；2.协助上级部门整治违法违规的“四乱”问题，对河道沟道内偷倒的生活垃圾开展清理工作；3.协助做好水质监测及污染防治相关工作。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2.制定工业固体废物污染环境防治工作规划，组织建设工业固体废物集中处置等设施，推动工业固体废物污染环境防治工作。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1.配合生态环境分局对辖区涉危废、固废随意倾倒、处置行为进行全面排查。2.配合生态环境分局对辖区内的危废、固废问题进行整改。3.督促辖区存在危废、固废问题的企业按时完成整改。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对规模养殖场畜禽粪污资源化利用开展检查和指导，对规模养殖场粪污处理设施运行情况进行日常监管。2.组织养殖户和企业实施粪污处理和资源化利用项目，通过项目支持提高粪污处理水平和能力。3.检查粪污处理措施落实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1.宣传粪污处理及资源化利用相关政策。2.配合农业农村和水务局督促养殖户和企业实施粪污处理和资源化利用项目。3.对粪污处理及台账记录情况进行检查。4.对检查发现的问题及时上报。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“散乱污”企业治理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落实长效监管机制，持续开展“回头看”，巩固“散乱污”企业清零成效，坚决杜绝“散乱污”企业死灰复燃，确保“散乱污”企业整治动态清零。持续开展辖区内“散乱污”企业排查工作，在摸排中发现的新增“散乱污”企业，严格按照整治标准开展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1.配合相关部门对辖区“散乱污”企业进行排查。2.配合相关部门对辖区内“散乱污”企业问题进行整改。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农村生活垃圾处理和农村生活污水治理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西吉县农业农村局、西吉县住房和城乡建设局、固原市生态环境局西吉分局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西吉县农业农村局：因地制宜推进农村人居环境综合整治、村容村貌提升。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西吉县住房和城乡建设局：负责统筹县乡村三级生活垃圾处理设施建设和服务，完善农村生活垃圾收集、转运、处置设施和模式，构建稳定运行的长效机制，加强日常监督检查，不断提高运行管理水平。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固原市生态环境局西吉分局：组织指导和协调生态环境宣传教育工作，推动社会组织和公众参与生态环境保护。负责指导农业面源污染治理和农村生活污水治理工作。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1.开展日常巡查，发现问题通知第三方保洁服务公司做好生活垃圾处置，对第三方保洁公司进行考评；2.开展政策宣传，发现农村生活污水治理等环境保护问题及时上报。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开展国家卫生县创建工作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西吉县卫生健康局及其他相关部门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西吉县卫生健康局：牵头创建国家卫生县，开展城乡环境卫生整治，倡导健康生活方式。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其他相关部门：按照各自职责分工开展工作。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1.组织镇、村开展环境卫生整治工作，配合做好创建国家“卫生县”验收工作。2.倡导健康生活方式。</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1.对集体聚餐食品安全工作进行业务指导，加强对加工制作人员的食品安全知识培训；2.加强监督检查，重点对农村集体聚餐食品食材进行检查，提醒消费者和食品经营者隔离储存非食用原料及危险化学品与食品；3.接到食品安全事故的报告后，立即会同卫生、农业以及属地乡镇进行调查处理，开展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西吉县卫生健康局：1.指导医疗机构做好食品安全事故的医疗救治、流行病学调查和卫生学处置。2.加强食品安全风险监测和营养健康监测。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2.负责农村集体聚餐信息收集、登记备案、情况上报；3.按要求进行现场指导；4.督促农村食品安全协管员按要求开展工作；5.协助处置食品安全突发事件。</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十二、自然资源（10项）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对自然资源卫片监测外违法行为的日常监管、违法认定和执法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西吉县自然资源局:负责对国土空间规划执行、耕地和基本农田保护等情况进行巡查，发现或接到问题线索后进行实地核实，确认违法的连同相关资料移交相关执法机构依法查处。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统筹网格监管力量，做好日常规划建设、耕地保护的宣传工作；发现卫片以外的违法线索进行初步核实，存在违法行为的及时制止，并按规定时限上报有关部门，协助做好执法相关秩序维护等工作。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对非法占用、破坏耕地、林地行为的监管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西吉县自然资源局：负责对辖区内耕地利用情况开展摸底排查，对发现或接到举报的非法占用、破坏耕地、林地，连同有关材料移交相关执法机构依法查处。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西吉县林业和草原局：负责对非法破坏林地的行为依法进行行政处罚并连同有关材料移交相关执法机构依法查处。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对辖区内非法占用、破坏耕地、林地问题进行全面排查，建立工作台账，发现违法违规行为及时制止，并按规定时限上报有关部门，协助做好执法相关工作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对森林督查发现违法行为的监管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1.收到上级卫片图斑信息后，对卫片图斑进行对比甄别、实地查看、系统核实定，判定是否违法。2.对违法案件，按照查处到位、责任追究到位、恢复到位的原则进行案件处置。3.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配合林业草原部门对森林督查卫片信息进行实地核查，协助相关执法部门对违法行为整改情况进行监管，对逾期未整改到位的配合做好执法工作。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违法违规占用耕地和基本农田问题发现、核实、整改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非农化问题整改。1.对违反土地管理法律、法规的行为进行监督检查。2.对未经批准或者采取欺骗手段骗取批准，非法占用土地的，责令退还非法占用的土地，限期拆除在非法占用的土地上新建的建筑物和其他设施，恢复土地原状，并可处以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农业农村局负责非粮化问题整改。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和西吉县农业农村局按照职责做好以下工作：1.对耕地和基本农田图斑进行核实，确认违法行为。2.按时将耕地和基本农田图斑反馈各乡镇，指导督促各乡镇对反馈图斑问题进行现场核实整改，核查上传图斑举证情况。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核实年度新增设施农用地图斑。2.配合处置耕地违法占地、用地图斑。3.配合排查违法违规破坏耕地问题。4.配合核实年度变更调查耕地流出问题。5.配合落实耕地保护督查反馈问题整改。6.配合开展遥感监测暨卫片耕地执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撂荒耕地复垦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负责做好组织动员、督促指导、进度调度、联络协调、核查验收等。2.审核汇总撂荒耕地台账，总结评估撂荒耕地摸底情况。3.负责制定撂荒耕地调查摸底工作方案，确定需要复耕复种地块，明确复耕要求，开展培训指导，指导乡镇开展撂荒耕地实地核查工作。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撂荒耕地复垦政策。2.配合自然资源局全面摸清耕地撂荒底数，查清撂荒原因，建立排查台账并上报。3.依据撂荒耕地复耕复种有关政策，鼓励有劳动能力的农户自行复耕，引导农户盘活撂荒土地资源，助力农业产业发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西吉县林业和草原局：负责对乡镇上报的违法线索开展调查，并对违法线索进行审查核实，对违法行为进行查处。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1.开展盗伐、滥伐林木日常巡查。2.发现违规行为及时报告林业草原部门进行处理。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认真落实耕地占补平衡，科学储备补充耕地指标；依据项目用地需求，审核是否符合耕地占补平衡要求，对需要落实耕地占补平衡的，对接自然资源部门落实指标，并督促落实项目占用耕地先补后占原则；2.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配合做好耕地占补平衡项目实施工作。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古树名木的保护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西吉县林业和草原局:1.对古树名木进行确定、登记、挂牌，发布古树名录。2.组织专业技术力量对濒危古树名木开展抢救复壮。3.对损坏古树名木的情况进行打击处理。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1.协助开展古树名木保护宣传活动。2.组织护林员开展日常巡查，发现攀树、折枝、剥损树皮等情况及时制止，情况严重的及时上报。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西吉县水务局：1.对辖区内的河道进行定期不定期检查；2.对存在河道四乱问题进行督查通报；3.对违法行为进行查处。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1.接收上级传达的违法图斑信息；2.根据经纬度坐标实地考察；3.与当事人联系对违法图斑进行整改，对拒不整改或违法的行为报上级水务部门。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闲置土地的调查处理工作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西吉县自然资源局：1.牵头负责负责本行政区域内闲置土地的调查认定和处置工作的组织实施。 2.履行闲置土地调查职责。通过询问当事人及其他证人；现场勘测、拍照、摄像；查阅、复制与被调查人有关的土地资料；要求被调查人就有关土地权利及使用问题作出说明等。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1.摸排辖区内的闲置空地的基础信息；2.核实土地权属、面积、性质等基础信息；3.分类摸清存量闲置土地底数，建立台账</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533654"/>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对未经批准，在住宅室内装饰装修活动中搭建建筑物、构筑物的，或者擅自改变住宅外立面、在非承重外墙上开门、窗的处罚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督促物业管理单位加强对服务领域内房屋装饰装修项目管理服务，严格履行协议签订、禁止行为告知、现场巡查监督，违法行为及时报告等职责，发现违法违规行为的，采取合理措施告知，并及时上报相关执法部门；指导建立既有房屋使用安全常态化、网格化巡查制度，督促属地物业管理单位依法依规落实房屋装饰装修的安全巡查、管理责任；督促和协调乡镇、社区主动承担无物业小区内房屋装饰装修申报登记、安全承诺书签署、安全巡查、管理等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西吉县自然资源局：通过巡察或其他举报信息线索发现存在该事项行为后，向个人下发整改通知，限期整改。</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西吉县住房和城乡建设局：做好施工单位建筑垃圾监管工作；对未及时清运工程施工过程中产生的建筑垃圾的违法行为立案查处；设立投诉、举报电话，畅通举报违法行为渠道。</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易发生偷倒行为区域进行定时定点巡查巡防；依托“12345”政务服务热线、人民网留言、三级24小时值班制度等投诉举报机制，对随意倾倒、抛撒或者堆放建筑垃圾的违法行为立案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西吉县住房和城乡建设局：对临时建筑物、构筑物和其他设施限期拆除期满仍不拆除的强制拆除。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西吉县自然资源局：做出责令停止建设或者限期拆除的决定后，当事人不停止建设或者预期不拆除的，采取查封施工现场、强制拆除等措施。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西吉县水务局、林业和草原局：依照法律法规要求，按照职责权限对在水土流失重点预防区和重点治理区铲草皮、挖树兜等行为进行处罚。</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自建房安全等级、危房和抗震宜居房鉴定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西吉县住房和城乡建设局：组织或委托第三方开展自建房安全等级、危房和抗震宜居房鉴定，并反馈鉴定结果。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对农村居民未经批准或者违反规划的规定建住宅的处罚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西吉县自然资源局：按照管理权限对非法占用土地的行为核实后进行处罚。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西吉县农业农村局:按照管理权限对非法占用耕地建住宅的行为进行查处。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对占道经营的处罚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西吉县住房和城乡建设局：负责对占道经营的违法行为监督管理，发现以上违法行为依法予以查处。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临时建设和临时用地的规划管理工作；加强对临时建设和临时用地的监督检查，要求有关单位或者个人提供临时建设、临时用地的有关批准文件，根据需要现场勘测临时建筑物、构筑物或者临时用地，责令有关单位或者个人停止违反城乡规划法律法规规定的行为。</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建筑工地安全监管（含安全检查、摸排问题整改）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西吉县住房和城乡建设局：负责对建筑施工领域进行安全检查并督促整改。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制定城市容貌标准和相关规划，指导城市环境卫生设施的建设和管理，对临街建筑物的建设和外立面装修等进行规范和监管，从源头上把控建筑物的外观和整体风貌，以符合城市整体规划和市容要求。并对违反市容环境卫生管理规定行为的监督和处罚，组织开展执法检查，对下级执法部门进行业务指导、监督和考核，以及协调相关部门共同解决城市管理中的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县分局：对工程施工现场产生的扬尘污染、噪声污染等影响市容环境卫生的情况，生态环境部门负责监督和管理，确保相关单位和个人遵守环境保护法律法规，对超标排放污染物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西吉县市场监督管理局：在未按要求及时维护广告画面，市场监管部门可依据相关法律法规进行处罚，同时配合城市管理部门对涉及市容的广告问题进行整治。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西吉县公安局：当出现暴力抗法或者在城市建筑物、设施以及树木上涂写、刻画等行为构成违反治安管理规定的情况时，公安机关会依法进行处理。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对违反规定的，责令停止违法行为，限期改正，给予警告，并处罚款。2.在定期开展检查并对检查中发现或者接到举报相关违法活动行为审查立案的，指定专人负责，与当事人有直接利害关系的应当回避。执法人员不得少于两人，调查时应当出示执法证件，允许当事人辩解陈述，执法人员应当保守有关秘密。3.在做出行政处罚决定前，应书面告知当事人违法事实及其享有的陈述、申辩、要求听证等权利。4.根据审理情况决定是否行政处罚。依法需要给予行政处罚的，应制作行政处罚决定书，载明违法事实和证据、处罚依据和内容、申请行政复议或提起行政诉讼的途径和期限等内容。5.行政处罚决定书应当按规定的时间内送达当事人。6.监督当事人在决定的期限内，履行生效的行政处罚决定。当事人在法定期限内不申请行政复议或者提起行政诉讼，又不履行的，可依法采取申请人民法院强制执行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生态环境部门：对随意倾倒、抛洒、堆放生活垃圾造成的环境污染问题进行监督管理。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西吉县自然资源局：对涉及占用耕地等土地资源倾倒垃圾的行为进行监管。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西吉县公安局：在必要时协助执法，维护执法现场秩序，若违法行为构成违反治安管理规定，将依法进行处理。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区内工地集中开工期间、秋季大气污染防治攻坚期间各开展一次专项执法检查，对重点路段设卡检查；对发现的拉运密闭不严、沿街撒漏、带泥行驶等违规运输车辆追溯源头并立案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西吉县交通局：对行驶在辖区养护公路的车辆装载物触底拖行、掉落、</w:t>
            </w:r>
            <w:r>
              <w:rPr>
                <w:rFonts w:hint="eastAsia" w:ascii="Times New Roman" w:hAnsi="方正公文仿宋" w:eastAsia="方正公文仿宋"/>
                <w:kern w:val="0"/>
                <w:szCs w:val="21"/>
                <w:lang w:eastAsia="zh-CN" w:bidi="ar"/>
              </w:rPr>
              <w:t>遗撒</w:t>
            </w:r>
            <w:r>
              <w:rPr>
                <w:rFonts w:hint="eastAsia" w:ascii="Times New Roman" w:hAnsi="方正公文仿宋" w:eastAsia="方正公文仿宋"/>
                <w:kern w:val="0"/>
                <w:szCs w:val="21"/>
                <w:lang w:bidi="ar"/>
              </w:rPr>
              <w:t>或者飘散，造成公路路面损坏，污染的，责令整改，实施行政处罚。</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西吉县住房和城乡建设局：负责对从事城市生活垃圾经营性清扫、收集、运输，在运输过程中沿途丢弃、遗撒生活垃圾的的企业，责令停止违法行为，限期改正，处以5000元以上5万元以下的罚款。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西吉县自然资源局：负责对建设单位和个人未经批准进行临时建设、未按照批准内容进行临时建设、临时建筑物、构筑物超过批准权限不拆除的责令限期拆除，可以并处临时建设工程造价一倍以下的罚款。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西吉县住房和城乡建设局：对擅自在村庄、集镇规划区内的街道、广场、市场和车站等场所修建临时建筑物、构筑物和其他设施的行为开展立案、调查、处罚、回访。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固原市生态环境局西吉分局：依法查处在河流、湖泊、水库、渠道以及专门存放地以外的沟道倾倒固体废弃物的行为。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西吉县水务局：依法查处在河流、湖泊、水库、渠道以及专门存放地以外的沟道倾倒固体废弃物的行为。</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西吉县民政局：组织对辖区内未经批准，擅自兴建的殡葬设施进行排查。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西吉县自然资源局：有权对违规建设公墓进行调查取证，并根据违规程度进行相应的处罚措施。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西吉县住房和城乡建设局：责令限期改正，给予警告，处5000元以上1万元以下罚款。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除责令其恢复原状外，可以并处罚款。2.盗窃、损坏各类环境卫生设施及其附属设施，应当给予治安管理处罚的，依照《中华人民共和国治安管理处罚法》的规定处罚。3.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对在公共场所随地吐痰、擤鼻涕、便溺的；单位或者个人违反本条例规定，在市区内饲养家畜家禽的处罚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西吉县住房和城乡建设局：除责令其纠正违法行为、采取补救措施外，可以并处警告、罚款。</w:t>
            </w:r>
          </w:p>
        </w:tc>
      </w:tr>
      <w:tr>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二、交通运输（1项）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西吉县交通局：负责对普通国省干线用地范围内摆摊设点、堆放物品、倾倒垃圾、设置障碍、挖沟引水、利用公路边沟排放污物等造成公路路面损坏、污染或者影响公路畅通等违法行为的进行查处。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特困供养人员生活自理能力评估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西吉县民政局：在乡镇人民政府、村民委员会的协助下，对特困人员生活自理能力进行评估，并根据评估结果，确定特困人员应当享受的照料护理标准档次。</w:t>
            </w:r>
          </w:p>
        </w:tc>
      </w:tr>
      <w:tr>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电动自行车安全排查整治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西吉县公安局：负责电动自行车的登记和道路交通安全管理。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西吉县消防救援大队：负责电动自行车的消防安全监督管理。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西吉县市场监督管理局：负责电动自行车及相关产品的质量和销售行为的监督管理。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西吉县住房和城乡建设局：负责城市非机动车道路建设和住宅小区电动自行车停放场所、充电设施的增设。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西吉县司法局：按照相关要求出具法律援助经济状况证明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“反诈APP”下载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西吉县公安局：“反诈APP”注册安装不再作为平安建设考核事项，通过宣传引导群众安装。</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摸排上报辖区和领域国有企业、机关事业单位拖欠中小企业账款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西吉县工业和信息化局：负责摸排本地区机关、事业单位和国有企业拖欠民营企业，大型民营企业拖欠中小民营企业的工程、货物、服务款项情况。</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农村住房安全鉴定评定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对采取虚报、隐瞒、伪造等手段，骗取享受城乡居民最低生活保障待遇、物资或者服务行为等情形的处罚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1.对基层相关工作人员进行业务培训，指导他们如何识别骗取低保行为，以及如何依法依规进行调查、取证和处罚。2.核查并查处违法行为，追回骗取的最低生活保障金，并对相关家庭和人员可以记入征信系统且1年内不再受理其最低生活保障申请；对无理取闹或采用威胁手段强行索要保障等构成违反治安管理行为的，应当会同公安机关给予治安管理处罚。涉嫌犯罪的，应当及时移送司法机关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西吉县公安局：在必要时协助民政部门开展调查，对构成违反治安管理行为的依法给予治安管理处罚，对涉嫌犯罪的依法追究刑事责任。</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城乡供水水费收缴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由水务局委托第三方水投公司组织征收；收缴资金纳入财政专户管理，并对水费收缴和水价进行监管。2.负责对运行管理、价格报批、水费征收及城乡供水管理制度制定、执行等方面进行监督管理指导。</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冒领骗取社保基金稽核及追缴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西吉县人力资源和社会保障局：对社会保险基金的收支、管理和投资运营情况进行监督检查，发现存在问题的提出整改建议，依法作出处理决定或者向有关行政部门提出处理建议。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西吉县民政局：会同西吉县市场监督管理局负责对制造、销售不符合国家技术标准的殡葬设备的，责令停止制造、销售，并处制造、销售金额1倍以上3倍以下的罚款。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西吉县民政局：负责对高龄津贴的监管，对发现的违规领取资金进行追缴。</w:t>
            </w:r>
          </w:p>
        </w:tc>
      </w:tr>
      <w:tr>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关于固原市劳动力就业信息服务平台系统录入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1.进行账号维护。2.录入数据检查，一是检查乡镇是否完成基本信息的录入；二是对转移就业信息进行日常跟踪；三是看基本信息中的户口所在地是否录入到村一级，如果没有，则督促村级管理员进行更正操作；四是对点对点输送人员必须全部录入到系统当中。3.加强对乡镇一级的督促力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逾期小额信贷的催收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西吉县财政局：负责组织放贷银行、西吉县农业农村局等部门清收。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单位招用人员就业登记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西吉县人力资源和社会保障局（创业和就业公共服务机构）：按照国家规定免费为劳动者提供以下服务：办理就业登记、失业登记等事务。</w:t>
            </w:r>
          </w:p>
        </w:tc>
      </w:tr>
      <w:tr>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电动车信息采集建档和挂牌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西吉县公安局：公安机关交通管理部门对电动车建档并挂牌。</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工贸企业复工复产检查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西吉县工业和信息化局：综合运用环保、安全、质量、能耗等标准，推动行业落后低端产能有序退出。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商务和投资促进局：指导、督促商贸企业做好复工复产检查。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应急管理局：开展安全生产专项检查，落实复工复产报备制度，指导制定应急预案；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相关行业主管部门：按照工贸行业重大事故隐患判定标准、执法检查重点事项等有关标准和规定，对企业复工复产进行监督检查，督促企业落实安全生产主体责任。</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燃煤锅炉、 工业窑炉专项整治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负责制定需关停整合、改造的燃煤锅炉清单和需进行清洁能源替代的工业炉窑清单；2.负责燃煤锅炉关停整合和超低排放改造和工业窑炉清洁能源替代，改造过程的监督管理；3.负责燃煤锅炉、工业窑炉达标排放污染物的执法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1.实施燃煤锅炉超低排放改造；2.深化工业炉窑综合治理，依法依规关闭热效率低下，装备简易落后、自动化程度低、无组织排放突出，以及无治理设施或治理设施公益落后等严重光污染环境的工业窑炉，实施工业炉窑清洁能源替代和深度治理。3.开展监督检查，督促落实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西吉县市场监督管理局：和生态环境局、工信局加强信息共享，开展全面排查，完善炉窑清单，覆盖全燃料种类，各行业领域、不同炉型，对工业废弃治理设施达标情况开展排查等。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河道私设排污口监管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固原市生态环境局西吉分局：1.组织开展入河排污口排查、监测、整治工作；2.加强对排污口排放污染物的监督监测，依法查出私设排污口等环境违法行为。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农村土地权属争议裁决（对个人之间、个人与单位之间的土地所有权和使用权争议的处理）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西吉县自然资源局：负责收集与争议土地权属有关的证据，组织专业人员对争议土地进行实地勘查定界；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西吉县农业农村局：负责对乡镇上报的有权属争议的土地重新进行确权颁证。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九、市场监管（3项）</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对清真食品经营资格的监督检查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西吉县委统战部：监制核发《清真食品准营证》对其日常生产经营活动的监管。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西吉县市场监督管理局：在权责范围内进行监督检查。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1.负责接到特种设备事故报告后尽快核实并向本级人民政府和上级市场监管部门报告；2.根据事故等级，配合或会同有关部门做好事故救援、应急处置和善后处理等工作；3.对于一般特种设备事故无人员死亡，并且事故原因清晰、无重大社会影响的，可受市级市场监管部门委托组织开展事故调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1.按照职责分工，负责制定年度特种设备安全常规监督检查与证后监督检查计划，明确检查的对象、时间、程序、标准等内容，开展对特种设备生产、经营、使用单位和检验检测机构的监督检查；2.对检查中发现的隐患及时督促企业落实整改措施，对危害特种设备安全的违法违规行为依法依规予以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十、水利（9项）</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本行政区域内水资源的统一管理和监督工作。对于未经批准擅自取水或未按规定条件取水的行为，水行政主管部门有权依据职权责令停止违法行为，限期采取补救措施，并可处二万元以上十万元以下的罚款；情节严重的，吊销其取水许可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围湖造地或者未经批准围垦河道阻碍行洪的行为进行监督管理，若有违法责令其停止违法行为，恢复原状或者采取其他补救措施，可以处五万元以下的罚款；既不恢复原状也不采取其他补救措施的，代为恢复原状或者采取其他补救措施，所需费用由违法者承担。</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毁坏水工程及水利设施、从事影响水利工程安全行为的监督管理，发现违法行为予以查处，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西吉县水务局：负责对侵占、破坏水源和抗旱设施的行为调查取证并责令其停止违法行为，采取补救措施，处1万元以上 5万元以下的罚款；造成损坏的，依法承担民事责任。</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西吉县水务局：负责对单位和个人占用行水、蓄水区域或因生产、集市贸易或者其它活动使行洪沟道成为通行道行为进行监督管理，若有违法责令其纠正违法行为，采取补救措施，可以处五万元以下罚款。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未经批准，擅自在水工程管理范围内开采地下资源或者进行考古发掘等行为依法履行行政处罚及相关行政强制措施。若发现违法责令其纠正违法行为，采取补救措施可以并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西吉县水务局：责令停止违法行为，采取退耕、恢复植被等补救措施；按照开垦或者开发面积，可以对个人处每平方米二元以下的罚款、对单位处每平方米十元以下的罚款。</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水源地环境综合整治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固原市生态环境局西吉分局：对本行政区域内水污染防治实施监督管理；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做好水源地环境综合整治工作，拟订饮用水水源保护区划定方案，完善保护区标志和隔离设施设置，明确设立点位、标准和要求；制定整治方案，开展集中式饮用水水源地环境保护专项行动，加快地下水型水源地和农村水源地清理整治，深化饮用水水源地周边综合整治。</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西吉县卫生健康局：由乡镇卫生院及社区卫生机构进行免费孕前优生健康检查并向主管部门统计上报相关信息。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病死动物无害化处理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西吉县农业农村局：1.开展病死动物无害化处理宣传；2.对病死动物进行无害化处理</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教育体育局、西吉县交通运输局、西吉县文化和旅游局等部门：1.开展禁烟宣传；2.按照各自职责对公共场所吸烟行为进行管理；3.对在禁止吸烟场所吸烟的，按照各自职责，责令改正；拒不改正的，处五十元罚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十二、乡村振兴（7项）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健康保收缴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爱妮保收缴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西吉县妇联：协调组织保险公司到各村进行保费收缴，并督促保险公司严格按照规定要求做好保险收缴及资金赔付，解决农户需求。</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畜牧品种试验和推广应用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西吉县农业农村局：配合自治区农业农村厅进行品种实验；对自治区农业农村厅推介的成熟的、经过批准的新品种通过政策项目、设置试点等方式进行推广。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“富民贷”推广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西吉县农业农村局：对群众申报的富民贷的贷款信息进行审核。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对私屠乱宰行为进行处罚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西吉县农业农村局：负责对私屠滥宰行为的监督管理，发现以上违法行为依法予以查处。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铁杆庄稼保收缴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西吉县人力资源和社会保障局：引导符合条件的外出务工人员购买“铁杆庄稼保”，做好相关保险报销衔接工作，切实保障参保人合法权益。</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西吉县农业农村局：责令改正，并依法予以处罚。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西吉县应急管理局：对加油站开展常态化监督检查，督促企业落实整改。发现违法违规行为依法依规查处。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西吉县工业和信息化局：会同应急管理局开展检查。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西吉县消防救援大队：对相关违法行为进行监督管理，发现违法行为予以查处。</w:t>
            </w:r>
          </w:p>
        </w:tc>
      </w:tr>
      <w:tr>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十四、应急管理与消防（4项）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西吉县消防救援大队：依法监管、查处占用、堵塞、封闭疏散通道、安全出口或者有其他妨碍安全疏散等行为。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西吉县消防救援大队：对人员密集场所在门窗上设置影响疏散逃生和灭火救援的障碍物，责令改正，处五千元以上五万元以下罚款，经责令改正拒不改正的，强制执行，所需费用由违法行为人承担。</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十五、自然资源（23项）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西吉县林业和草原局：在普查间隔期内，定期开展古树名木补充调查，掌握古树名木资源变化、生长状况和养护等情况，对普查、补充调查的古树名木组织鉴定并对外公示鉴定结果。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做好地质灾害的监测与预警；2.定期开展地质灾害隐患点的排查，并进行危险性分析；3.编制县级区域地质灾害防治方案以及应急预案，明确各部门职责和响应流程；4.监督建设单位进行地质灾害防治责任，落实防灾措施；5.对地质灾害进行科普宣传。</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开展征地前影像资料录制，土地现状调查、数据报送，解决征地过程中出现的疑难问题，处理征地补偿标准争议，进行土地勘测定界及被征收土地登记、协议签订、公示上报，支付征地补偿费用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西吉县自然资源局和农业农村局：按照职责权限责令其限期整改或者治理，可以并处罚款；构成犯罪的，依法追究刑事责任。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西吉县自然资源局：责令限期拆除；逾期不拆除的，由作出行政决定的机关依法申请人民法院强制执行。</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对买卖或者以其他形式非法转让土地的处罚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没收违法所得；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西吉县自然资源局：责令限期整改；逾期不改正的，责令缴纳复垦费，专项用于土地复垦。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退还非法占用的土地；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非法占用土地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西吉县自然资源局：责令限期整改，没收违法所得，并处罚款。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西吉县自然资源局：负责对未按照建设工程规划许可证的规定进行建设的处罚。</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西吉县自然资源局：负责对基本农田保护区标志的监督管理，发现违法行为予以查处。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西吉县农业农村局：负责对基本农田保护区标志的巡查检查，发现违法行为报告并协助查处。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代为履行下列情形，所需费用由违法者承担：（一）拒不恢复植被和林业生产条件，或者恢复植被和林业生产条件不符合国家有关规定；（二）拒不补种树木，或者补种不符合国家有关规定；制定恢复植被和林业生产条件、树木补种的标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西吉县林业和草原局：负责对临时占用林地逾期不归还行为的监督管理，发现违法行为予以查处。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西吉县林业和草原局：负责对在森林防火期、森林防火区内擅自野外用火行为的监督管理，发现违法行为予以查处。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西吉县公安局：造成森林火灾，构成犯罪的，依法追究刑事责任。</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西吉县林业和草原局：负责对收购没有林木采伐许可证或者其他合法来源证明的木材行为的监督管理，发现违法行为予以查处。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西吉县林业和草原局：负责对在幼林地砍柴、毁苗、放牧造成林木毁坏行为的监督管理，发现违法行为予以查处。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森林资源（含林木采伐）监管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西吉县林业和草原局：1.根据实际需要建设护林设施，加强森林资源保护；2.划定护林责任区、配备专职或者兼职护林员；3.按照权限和程序做好采伐许可证的核发；4.依法查处破坏森林资源等违法行为。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林业病虫害的监测防治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西吉县林业和草原局：组织开展林业病虫害的监测防治工作</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西吉县林业和草原局：对在草原禁牧期和禁牧区域放牧牲畜的，或者在休牧期、轮牧区抢牧、滥牧的行为给予警告，并可处以罚款。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西吉县林业和草原局：负责对国有土地使用权人和农民集体所有土地承包经营权人未采取防沙治沙措施，造成土地严重沙化的的行为责令限期治理。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西吉县水务局：负责小Ⅰ型以上水库安全监督和防汛监督管理。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对违法占用基本农田、乱占耕地建房问题的处罚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负责对非村民主体违法占用耕地建房的查处，包括责令拆除、恢复耕种条件、罚款；2.监督设施农业用地备案情况，查处以设施农业为名违规建设厂房等非农设施的行为，对养殖设施占用永久基本农田或未落实耕地进出平衡的，责令整改并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1.对农村村民非法占用耕地建住宅的，依法作出行政处罚，如拆除违建、恢复耕地；2.协助自然资源局对村民违法建房行为进行联合执法；3.负责日常巡查，及时发现并制止村民违法占地行为，对顶风违建的依法从严处理。</w:t>
            </w:r>
          </w:p>
        </w:tc>
      </w:tr>
      <w:tr>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对非法采砂违法行为的监管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河道采砂规划与许可：负责制定河道采砂规划和年度计划，根据相关法规对符合条件的沙场颁发采砂许可证，明确采砂的范围、深度、方式等要求，确保采砂活动有序进行；2.对沙场采砂作业进行日常监督检查，包括采砂设备、采砂行为是否符合规定，是否存在超范围、超深度采砂等违规行为，对违规沙场责令整改或依法处罚；3.协调处理沙场之间、沙场与其他涉河工程或活动之间的矛盾和冲突，指导沙场做好防洪、通航安全等工作，保障河道行洪、通航等功能正常发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1.对沙场的矿产资源开采进行监管，确保其依法依规开采，防止非法侵占、破坏矿产资源等行为，对占用一般耕地和基本农田、侵占湿地自然保护区、林地等的采砂行为进行查处；2.参与沙场的规划和选址工作，审查其是否符合土地利用总体规划和矿产资源规划等要求，对符合条件的给予相应审批和许可；3.指导沙场采取生态保护和恢复措施，如土地复垦、植被恢复等。</w:t>
            </w:r>
          </w:p>
        </w:tc>
      </w:tr>
    </w:tbl>
    <w:p>
      <w:pPr>
        <w:pStyle w:val="3"/>
        <w:spacing w:before="0" w:after="0" w:line="240" w:lineRule="auto"/>
        <w:jc w:val="center"/>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5"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仿宋_GB2312"/>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500000000000000"/>
    <w:charset w:val="86"/>
    <w:family w:val="auto"/>
    <w:pitch w:val="default"/>
    <w:sig w:usb0="00000000" w:usb1="00000000"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230505"/>
              <wp:effectExtent l="0" t="0" r="0" b="0"/>
              <wp:wrapNone/>
              <wp:docPr id="5" name="文本框 5"/>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1312;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JQ77lr1AQAAwQMAAA4AAAAAAAAAAQAgAAAANgEA&#10;AGRycy9lMm9Eb2MueG1sUEsFBgAAAAAGAAYAWQEAAJ0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8BD4E88"/>
    <w:rsid w:val="25BE26B0"/>
    <w:rsid w:val="766FFE90"/>
    <w:rsid w:val="B77D1EB9"/>
    <w:rsid w:val="CFCDC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180</Words>
  <Characters>183</Characters>
  <Lines>1</Lines>
  <Paragraphs>1</Paragraphs>
  <TotalTime>2</TotalTime>
  <ScaleCrop>false</ScaleCrop>
  <LinksUpToDate>false</LinksUpToDate>
  <CharactersWithSpaces>185</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2024-07-16T12:59:00Z</dcterms:created>
  <dc:creator>liuhl</dc:creator>
  <cp:lastModifiedBy>guyuan</cp:lastModifiedBy>
  <cp:lastPrinted>2025-04-26T00:25:00Z</cp:lastPrinted>
  <dcterms:modified xsi:type="dcterms:W3CDTF">2025-09-10T18:02:42Z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eyJoZGlkIjoiZWViMjE1NWY5YTNhZDkyNjVhMzExZDAwYjZiNTVhN2EiLCJ1c2VySWQiOiI0NzE5MTM2ODYifQ==</vt:lpwstr>
  </property>
  <property fmtid="{D5CDD505-2E9C-101B-9397-08002B2CF9AE}" pid="3" name="KSOProductBuildVer">
    <vt:lpwstr>2052-11.8.2.10552</vt:lpwstr>
  </property>
  <property fmtid="{D5CDD505-2E9C-101B-9397-08002B2CF9AE}" pid="4" name="ICV">
    <vt:lpwstr>46D26EB9AA21448FA991B7CFE2E83227_12</vt:lpwstr>
  </property>
</Properties>
</file>