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350"/>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西吉县</w:t>
      </w:r>
      <w:r>
        <w:rPr>
          <w:rFonts w:hint="eastAsia" w:ascii="方正小标宋简体" w:hAnsi="方正小标宋简体" w:eastAsia="方正小标宋简体" w:cs="方正小标宋简体"/>
          <w:color w:val="000000"/>
          <w:kern w:val="0"/>
          <w:sz w:val="44"/>
          <w:szCs w:val="44"/>
        </w:rPr>
        <w:t>农业综合行政执法事项指导目录（202</w:t>
      </w:r>
      <w:r>
        <w:rPr>
          <w:rFonts w:hint="eastAsia" w:ascii="方正小标宋简体" w:hAnsi="方正小标宋简体" w:eastAsia="方正小标宋简体" w:cs="方正小标宋简体"/>
          <w:color w:val="000000"/>
          <w:kern w:val="0"/>
          <w:sz w:val="44"/>
          <w:szCs w:val="44"/>
          <w:lang w:val="en-US" w:eastAsia="zh-CN"/>
        </w:rPr>
        <w:t>4</w:t>
      </w:r>
      <w:r>
        <w:rPr>
          <w:rFonts w:hint="eastAsia" w:ascii="方正小标宋简体" w:hAnsi="方正小标宋简体" w:eastAsia="方正小标宋简体" w:cs="方正小标宋简体"/>
          <w:color w:val="000000"/>
          <w:kern w:val="0"/>
          <w:sz w:val="44"/>
          <w:szCs w:val="44"/>
        </w:rPr>
        <w:t>年版）</w:t>
      </w:r>
    </w:p>
    <w:p>
      <w:pPr>
        <w:rPr>
          <w:rFonts w:hint="eastAsia"/>
        </w:rPr>
      </w:pPr>
    </w:p>
    <w:p>
      <w:pPr>
        <w:rPr>
          <w:rFonts w:hint="eastAsia"/>
        </w:rPr>
      </w:pPr>
    </w:p>
    <w:tbl>
      <w:tblPr>
        <w:tblStyle w:val="5"/>
        <w:tblW w:w="13718" w:type="dxa"/>
        <w:jc w:val="center"/>
        <w:shd w:val="clear" w:color="auto" w:fill="auto"/>
        <w:tblLayout w:type="fixed"/>
        <w:tblCellMar>
          <w:top w:w="0" w:type="dxa"/>
          <w:left w:w="108" w:type="dxa"/>
          <w:bottom w:w="0" w:type="dxa"/>
          <w:right w:w="108" w:type="dxa"/>
        </w:tblCellMar>
      </w:tblPr>
      <w:tblGrid>
        <w:gridCol w:w="569"/>
        <w:gridCol w:w="1350"/>
        <w:gridCol w:w="906"/>
        <w:gridCol w:w="8900"/>
        <w:gridCol w:w="970"/>
        <w:gridCol w:w="1023"/>
      </w:tblGrid>
      <w:tr>
        <w:tblPrEx>
          <w:shd w:val="clear" w:color="auto" w:fill="auto"/>
          <w:tblCellMar>
            <w:top w:w="0" w:type="dxa"/>
            <w:left w:w="108" w:type="dxa"/>
            <w:bottom w:w="0" w:type="dxa"/>
            <w:right w:w="108" w:type="dxa"/>
          </w:tblCellMar>
        </w:tblPrEx>
        <w:trPr>
          <w:trHeight w:val="1245" w:hRule="atLeast"/>
          <w:jc w:val="center"/>
        </w:trPr>
        <w:tc>
          <w:tcPr>
            <w:tcW w:w="569" w:type="dxa"/>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ascii="黑体" w:eastAsia="黑体" w:cs="黑体"/>
                <w:color w:val="000000"/>
                <w:kern w:val="0"/>
                <w:sz w:val="24"/>
              </w:rPr>
            </w:pPr>
            <w:r>
              <w:rPr>
                <w:rFonts w:hint="eastAsia" w:ascii="黑体" w:eastAsia="黑体" w:cs="黑体"/>
                <w:color w:val="000000"/>
                <w:kern w:val="0"/>
                <w:sz w:val="24"/>
              </w:rPr>
              <w:t>序号</w:t>
            </w:r>
          </w:p>
        </w:tc>
        <w:tc>
          <w:tcPr>
            <w:tcW w:w="1350" w:type="dxa"/>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ascii="黑体" w:eastAsia="黑体" w:cs="黑体"/>
                <w:color w:val="000000"/>
                <w:kern w:val="0"/>
                <w:sz w:val="24"/>
              </w:rPr>
            </w:pPr>
            <w:r>
              <w:rPr>
                <w:rFonts w:hint="eastAsia" w:ascii="黑体" w:eastAsia="黑体" w:cs="黑体"/>
                <w:color w:val="000000"/>
                <w:kern w:val="0"/>
                <w:sz w:val="24"/>
              </w:rPr>
              <w:t>事项名称</w:t>
            </w:r>
          </w:p>
        </w:tc>
        <w:tc>
          <w:tcPr>
            <w:tcW w:w="906" w:type="dxa"/>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hint="eastAsia" w:ascii="黑体" w:eastAsia="黑体" w:cs="黑体"/>
                <w:color w:val="000000"/>
                <w:kern w:val="0"/>
                <w:sz w:val="24"/>
                <w:lang w:eastAsia="zh-CN"/>
              </w:rPr>
            </w:pPr>
            <w:r>
              <w:rPr>
                <w:rFonts w:hint="eastAsia" w:ascii="黑体" w:eastAsia="黑体" w:cs="黑体"/>
                <w:color w:val="000000"/>
                <w:kern w:val="0"/>
                <w:sz w:val="24"/>
                <w:lang w:eastAsia="zh-CN"/>
              </w:rPr>
              <w:t>事项类型</w:t>
            </w:r>
          </w:p>
        </w:tc>
        <w:tc>
          <w:tcPr>
            <w:tcW w:w="8900" w:type="dxa"/>
            <w:tcBorders>
              <w:top w:val="single" w:color="auto" w:sz="6" w:space="0"/>
              <w:left w:val="single" w:color="auto" w:sz="6" w:space="0"/>
              <w:right w:val="single" w:color="auto" w:sz="6" w:space="0"/>
            </w:tcBorders>
            <w:shd w:val="clear" w:color="auto" w:fill="auto"/>
            <w:vAlign w:val="center"/>
          </w:tcPr>
          <w:p>
            <w:pPr>
              <w:tabs>
                <w:tab w:val="left" w:pos="4620"/>
              </w:tabs>
              <w:autoSpaceDE w:val="0"/>
              <w:autoSpaceDN w:val="0"/>
              <w:adjustRightInd w:val="0"/>
              <w:jc w:val="center"/>
              <w:rPr>
                <w:rFonts w:hint="eastAsia" w:ascii="黑体" w:eastAsia="黑体" w:cs="黑体"/>
                <w:color w:val="000000"/>
                <w:kern w:val="0"/>
                <w:sz w:val="24"/>
                <w:lang w:eastAsia="zh-CN"/>
              </w:rPr>
            </w:pPr>
            <w:r>
              <w:rPr>
                <w:rFonts w:hint="eastAsia" w:ascii="黑体" w:eastAsia="黑体" w:cs="黑体"/>
                <w:color w:val="000000"/>
                <w:kern w:val="0"/>
                <w:sz w:val="24"/>
                <w:lang w:eastAsia="zh-CN"/>
              </w:rPr>
              <w:t>事项依据</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jc w:val="both"/>
              <w:rPr>
                <w:rFonts w:hint="eastAsia" w:ascii="黑体" w:eastAsia="黑体" w:cs="黑体"/>
                <w:color w:val="000000"/>
                <w:kern w:val="0"/>
                <w:sz w:val="24"/>
                <w:lang w:eastAsia="zh-CN"/>
              </w:rPr>
            </w:pPr>
          </w:p>
          <w:p>
            <w:pPr>
              <w:autoSpaceDE w:val="0"/>
              <w:autoSpaceDN w:val="0"/>
              <w:adjustRightInd w:val="0"/>
              <w:spacing w:line="260" w:lineRule="exact"/>
              <w:jc w:val="center"/>
              <w:rPr>
                <w:rFonts w:ascii="黑体" w:eastAsia="黑体" w:cs="黑体"/>
                <w:color w:val="000000"/>
                <w:kern w:val="0"/>
                <w:sz w:val="24"/>
              </w:rPr>
            </w:pPr>
            <w:r>
              <w:rPr>
                <w:rFonts w:hint="eastAsia" w:ascii="黑体" w:eastAsia="黑体" w:cs="黑体"/>
                <w:color w:val="000000"/>
                <w:kern w:val="0"/>
                <w:sz w:val="24"/>
                <w:lang w:eastAsia="zh-CN"/>
              </w:rPr>
              <w:t>责任主体</w:t>
            </w:r>
          </w:p>
          <w:p>
            <w:pPr>
              <w:autoSpaceDE w:val="0"/>
              <w:autoSpaceDN w:val="0"/>
              <w:adjustRightInd w:val="0"/>
              <w:jc w:val="center"/>
              <w:rPr>
                <w:rFonts w:hint="eastAsia" w:ascii="黑体" w:eastAsia="黑体" w:cs="黑体"/>
                <w:color w:val="000000"/>
                <w:kern w:val="0"/>
                <w:sz w:val="24"/>
                <w:lang w:eastAsia="zh-CN"/>
              </w:rPr>
            </w:pP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黑体" w:eastAsia="黑体" w:cs="黑体"/>
                <w:color w:val="000000"/>
                <w:kern w:val="0"/>
                <w:sz w:val="24"/>
                <w:lang w:eastAsia="zh-CN"/>
              </w:rPr>
            </w:pPr>
            <w:r>
              <w:rPr>
                <w:rFonts w:hint="eastAsia" w:ascii="黑体" w:eastAsia="黑体" w:cs="黑体"/>
                <w:color w:val="000000"/>
                <w:kern w:val="0"/>
                <w:sz w:val="24"/>
                <w:lang w:eastAsia="zh-CN"/>
              </w:rPr>
              <w:t>实施主体</w:t>
            </w:r>
          </w:p>
        </w:tc>
      </w:tr>
      <w:tr>
        <w:tblPrEx>
          <w:shd w:val="clear" w:color="auto" w:fill="auto"/>
          <w:tblCellMar>
            <w:top w:w="0" w:type="dxa"/>
            <w:left w:w="108" w:type="dxa"/>
            <w:bottom w:w="0" w:type="dxa"/>
            <w:right w:w="108" w:type="dxa"/>
          </w:tblCellMar>
        </w:tblPrEx>
        <w:trPr>
          <w:trHeight w:val="182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对未按照规定制作、保存转基因植物种子、种畜禽生产、经营档案的处罚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《农业转基因生物安全管理条例》</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第四十七条：违反本条例规定，转基因植物种子、种畜禽、水产苗种的生产、经营单位和个人，未按照规定制作、保存生产、经营档案的，由县级以上人民政府农业行政主管部门依据职权，责令改正，处1000 元以上1万元以下的罚款。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对违反有关农业转基因生物标识管理规定的处罚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《农业转基因生物安全管理条例》</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第五十条：违反本条例关于农业转基因生物标识管理规定的，由县级以上人民政府农业行政主管部门依据职权，责令限期</w:t>
            </w:r>
            <w:bookmarkStart w:id="81" w:name="_GoBack"/>
            <w:bookmarkEnd w:id="81"/>
            <w:r>
              <w:rPr>
                <w:rFonts w:hint="eastAsia" w:asciiTheme="minorEastAsia" w:hAnsiTheme="minorEastAsia" w:eastAsiaTheme="minorEastAsia" w:cstheme="minorEastAsia"/>
                <w:color w:val="000000"/>
                <w:kern w:val="0"/>
                <w:sz w:val="21"/>
                <w:szCs w:val="21"/>
              </w:rPr>
              <w:t>改正，可以没收非法销售的产品和违法所得，并可以处1万元以上5万元以下的罚款。</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tblCellMar>
            <w:top w:w="0" w:type="dxa"/>
            <w:left w:w="108" w:type="dxa"/>
            <w:bottom w:w="0" w:type="dxa"/>
            <w:right w:w="108" w:type="dxa"/>
          </w:tblCellMar>
        </w:tblPrEx>
        <w:trPr>
          <w:trHeight w:val="188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对假冒、伪造、转让或者买卖农业转基因生物安全证书、审批书以及其他批准文件的处罚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1.《农业转基因生物安全管理条例》</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一条：假冒、伪造、转让或者买卖农业转基因生物有关证明文书的，由县级以上人民政府农业行政主管部门依据职权，收缴相应的证明文书，并处2万元以上10万元以下的罚款；构成犯罪的，依法追究刑事责任。</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2.《农业转基因生物安全评价管理办法》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第四十二条：假冒、伪造、转让或者买卖农业转基因生物安全证书、审批书以及其他批准文件的，按照《条例》第五十一条的规定处罚。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tblCellMar>
            <w:top w:w="0" w:type="dxa"/>
            <w:left w:w="108" w:type="dxa"/>
            <w:bottom w:w="0" w:type="dxa"/>
            <w:right w:w="108" w:type="dxa"/>
          </w:tblCellMar>
        </w:tblPrEx>
        <w:trPr>
          <w:trHeight w:val="275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对品种测试、试验和种子质量检验机构伪造测试、试验、检验数据或者出具虚假证明的处罚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w:t>
            </w:r>
            <w:bookmarkStart w:id="0" w:name="OLE_LINK4"/>
            <w:r>
              <w:rPr>
                <w:rFonts w:hint="eastAsia" w:asciiTheme="minorEastAsia" w:hAnsiTheme="minorEastAsia" w:eastAsiaTheme="minorEastAsia" w:cstheme="minorEastAsia"/>
                <w:color w:val="000000"/>
                <w:kern w:val="0"/>
                <w:sz w:val="21"/>
                <w:szCs w:val="21"/>
              </w:rPr>
              <w:t>中华人民共和国种子法</w:t>
            </w:r>
            <w:bookmarkEnd w:id="0"/>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FF"/>
                <w:kern w:val="0"/>
                <w:sz w:val="21"/>
                <w:szCs w:val="21"/>
                <w:lang w:eastAsia="zh-CN"/>
              </w:rPr>
              <w:t>（根据 2021年12月24日第十三届全国人民代表大会常务委员会第三十二次会议《关于修改〈中华人民共和国种子法》的决定》第三次修正）</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w:t>
            </w:r>
            <w:r>
              <w:rPr>
                <w:rFonts w:hint="eastAsia" w:asciiTheme="minorEastAsia" w:hAnsiTheme="minorEastAsia" w:eastAsiaTheme="minorEastAsia" w:cstheme="minorEastAsia"/>
                <w:color w:val="000000"/>
                <w:kern w:val="0"/>
                <w:sz w:val="21"/>
                <w:szCs w:val="21"/>
                <w:lang w:eastAsia="zh-CN"/>
              </w:rPr>
              <w:t>一</w:t>
            </w:r>
            <w:r>
              <w:rPr>
                <w:rFonts w:hint="eastAsia" w:asciiTheme="minorEastAsia" w:hAnsiTheme="minorEastAsia" w:eastAsiaTheme="minorEastAsia" w:cstheme="minorEastAsia"/>
                <w:color w:val="000000"/>
                <w:kern w:val="0"/>
                <w:sz w:val="21"/>
                <w:szCs w:val="21"/>
              </w:rPr>
              <w:t>条：品种测试、试验和种子质量检验机构伪造测试、试验、检验数据或者出具虚假证明的，由县级以上人民政府</w:t>
            </w:r>
            <w:bookmarkStart w:id="1" w:name="OLE_LINK19"/>
            <w:r>
              <w:rPr>
                <w:rFonts w:hint="eastAsia" w:asciiTheme="minorEastAsia" w:hAnsiTheme="minorEastAsia" w:eastAsiaTheme="minorEastAsia" w:cstheme="minorEastAsia"/>
                <w:color w:val="auto"/>
                <w:kern w:val="0"/>
                <w:sz w:val="21"/>
                <w:szCs w:val="21"/>
              </w:rPr>
              <w:t>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bookmarkEnd w:id="1"/>
            <w:r>
              <w:rPr>
                <w:rFonts w:hint="eastAsia" w:asciiTheme="minorEastAsia" w:hAnsiTheme="minorEastAsia" w:eastAsiaTheme="minorEastAsia" w:cstheme="minorEastAsia"/>
                <w:color w:val="000000"/>
                <w:kern w:val="0"/>
                <w:sz w:val="21"/>
                <w:szCs w:val="21"/>
              </w:rPr>
              <w:t>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bookmarkStart w:id="2" w:name="OLE_LINK11"/>
            <w:r>
              <w:rPr>
                <w:rFonts w:hint="eastAsia" w:asciiTheme="minorEastAsia" w:hAnsiTheme="minorEastAsia" w:eastAsiaTheme="minorEastAsia" w:cstheme="minorEastAsia"/>
                <w:color w:val="000000"/>
                <w:kern w:val="0"/>
                <w:sz w:val="21"/>
                <w:szCs w:val="21"/>
              </w:rPr>
              <w:t>《主要农作物品种审定办法》</w:t>
            </w:r>
            <w:bookmarkEnd w:id="2"/>
            <w:r>
              <w:rPr>
                <w:rFonts w:hint="eastAsia" w:asciiTheme="minorEastAsia" w:hAnsiTheme="minorEastAsia" w:eastAsiaTheme="minorEastAsia" w:cstheme="minorEastAsia"/>
                <w:color w:val="0000FF"/>
                <w:kern w:val="0"/>
                <w:sz w:val="21"/>
                <w:szCs w:val="21"/>
                <w:lang w:eastAsia="zh-CN"/>
              </w:rPr>
              <w:t>（2016年7月8日农业部令2016年第4号公布，2019年4月25日农业农村部令2019年第2号、2022年1月21日农业农村部令2022年第2号修订）</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第五十一条：品种测试、试验、鉴定机构伪造试验数据或者出具虚假证明的，按照《种子法》第七十</w:t>
            </w:r>
            <w:r>
              <w:rPr>
                <w:rFonts w:hint="eastAsia" w:asciiTheme="minorEastAsia" w:hAnsiTheme="minorEastAsia" w:eastAsiaTheme="minorEastAsia" w:cstheme="minorEastAsia"/>
                <w:color w:val="000000"/>
                <w:kern w:val="0"/>
                <w:sz w:val="21"/>
                <w:szCs w:val="21"/>
                <w:lang w:eastAsia="zh-CN"/>
              </w:rPr>
              <w:t>一</w:t>
            </w:r>
            <w:r>
              <w:rPr>
                <w:rFonts w:hint="eastAsia" w:asciiTheme="minorEastAsia" w:hAnsiTheme="minorEastAsia" w:eastAsiaTheme="minorEastAsia" w:cstheme="minorEastAsia"/>
                <w:color w:val="000000"/>
                <w:kern w:val="0"/>
                <w:sz w:val="21"/>
                <w:szCs w:val="21"/>
              </w:rPr>
              <w:t>条及有关法律行政法规的规定进行处罚。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58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对侵犯植物新品种权的处罚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bookmarkStart w:id="3" w:name="OLE_LINK5"/>
            <w:r>
              <w:rPr>
                <w:rFonts w:hint="eastAsia" w:asciiTheme="minorEastAsia" w:hAnsiTheme="minorEastAsia" w:eastAsiaTheme="minorEastAsia" w:cstheme="minorEastAsia"/>
                <w:color w:val="000000"/>
                <w:kern w:val="0"/>
                <w:sz w:val="21"/>
                <w:szCs w:val="21"/>
              </w:rPr>
              <w:t>《中华人民共和国种子法》</w:t>
            </w:r>
          </w:p>
          <w:bookmarkEnd w:id="3"/>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第七十二</w:t>
            </w:r>
            <w:r>
              <w:rPr>
                <w:rFonts w:hint="eastAsia" w:asciiTheme="minorEastAsia" w:hAnsiTheme="minorEastAsia" w:eastAsiaTheme="minorEastAsia" w:cstheme="minorEastAsia"/>
                <w:color w:val="auto"/>
                <w:kern w:val="0"/>
                <w:sz w:val="21"/>
                <w:szCs w:val="21"/>
                <w:lang w:val="en-US" w:eastAsia="zh-CN"/>
              </w:rPr>
              <w:t>条第六款</w:t>
            </w:r>
            <w:r>
              <w:rPr>
                <w:rFonts w:hint="eastAsia" w:asciiTheme="minorEastAsia" w:hAnsiTheme="minorEastAsia" w:eastAsiaTheme="minorEastAsia" w:cstheme="minorEastAsia"/>
                <w:color w:val="000000"/>
                <w:kern w:val="0"/>
                <w:sz w:val="21"/>
                <w:szCs w:val="21"/>
              </w:rPr>
              <w:t>：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59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对假冒授权品种的行政处罚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0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《中华人民共和国种子法》</w:t>
            </w:r>
          </w:p>
          <w:p>
            <w:pPr>
              <w:autoSpaceDE w:val="0"/>
              <w:autoSpaceDN w:val="0"/>
              <w:adjustRightInd w:val="0"/>
              <w:spacing w:line="30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第七十二条第七款</w:t>
            </w:r>
            <w:r>
              <w:rPr>
                <w:rFonts w:hint="eastAsia" w:asciiTheme="minorEastAsia" w:hAnsiTheme="minorEastAsia" w:eastAsiaTheme="minorEastAsia" w:cstheme="minorEastAsia"/>
                <w:color w:val="auto"/>
                <w:kern w:val="0"/>
                <w:sz w:val="21"/>
                <w:szCs w:val="21"/>
              </w:rPr>
              <w:t>：假冒授权品种的，由县级以上人民政府</w:t>
            </w:r>
            <w:bookmarkStart w:id="4" w:name="OLE_LINK6"/>
            <w:r>
              <w:rPr>
                <w:rFonts w:hint="eastAsia" w:asciiTheme="minorEastAsia" w:hAnsiTheme="minorEastAsia" w:eastAsiaTheme="minorEastAsia" w:cstheme="minorEastAsia"/>
                <w:color w:val="auto"/>
                <w:kern w:val="0"/>
                <w:sz w:val="21"/>
                <w:szCs w:val="21"/>
              </w:rPr>
              <w:t>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bookmarkEnd w:id="4"/>
            <w:r>
              <w:rPr>
                <w:rFonts w:hint="eastAsia" w:asciiTheme="minorEastAsia" w:hAnsiTheme="minorEastAsia" w:eastAsiaTheme="minorEastAsia" w:cstheme="minorEastAsia"/>
                <w:color w:val="auto"/>
                <w:kern w:val="0"/>
                <w:sz w:val="21"/>
                <w:szCs w:val="21"/>
              </w:rPr>
              <w:t>主管部门责令停止假冒行为，没收违法所得和种子；货值金额不足五万元的，并处一万元以上二十五万元以下罚款；货值金额五万元以上的，并处货值金额五倍以上十倍以下罚款。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对生产经营假种子的处罚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0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《中华人民共和国种子法》</w:t>
            </w:r>
          </w:p>
          <w:p>
            <w:pPr>
              <w:autoSpaceDE w:val="0"/>
              <w:autoSpaceDN w:val="0"/>
              <w:adjustRightInd w:val="0"/>
              <w:spacing w:line="30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第四十八条</w:t>
            </w:r>
            <w:r>
              <w:rPr>
                <w:rFonts w:hint="eastAsia" w:asciiTheme="minorEastAsia" w:hAnsiTheme="minorEastAsia" w:eastAsiaTheme="minorEastAsia" w:cstheme="minorEastAsia"/>
                <w:color w:val="auto"/>
                <w:kern w:val="0"/>
                <w:sz w:val="21"/>
                <w:szCs w:val="21"/>
              </w:rPr>
              <w:t>：禁止生产经营假、劣种子。农业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主管部门和有关部门依法打击生产经营假、劣种子的违法行为，保护农民合法权益，维护公平竞争的市场秩序。</w:t>
            </w:r>
          </w:p>
          <w:p>
            <w:pPr>
              <w:autoSpaceDE w:val="0"/>
              <w:autoSpaceDN w:val="0"/>
              <w:adjustRightInd w:val="0"/>
              <w:spacing w:line="30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下列种子为假种子：（一）以非种子冒充种子或者以此种品种种子冒充其他品种种子的；（二）种子种类、品种与标签标注的内容不符或者没有标签的。</w:t>
            </w:r>
          </w:p>
          <w:p>
            <w:pPr>
              <w:autoSpaceDE w:val="0"/>
              <w:autoSpaceDN w:val="0"/>
              <w:adjustRightInd w:val="0"/>
              <w:spacing w:line="30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val="en-US" w:eastAsia="zh-CN"/>
              </w:rPr>
              <w:t>第七十四条：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因生产经营假种子犯罪被判处有期徒刑以上刑罚的，种子企业或者其他单位的法定代表人、直接负责的主管人员自刑罚执行完毕之日起五年内不得担任种子企业的法定代表人、高级管理人员。</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38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对生产经营劣种子的处罚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《中华人民共和国种子法》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第四十八条</w:t>
            </w:r>
            <w:r>
              <w:rPr>
                <w:rFonts w:hint="eastAsia" w:asciiTheme="minorEastAsia" w:hAnsiTheme="minorEastAsia" w:eastAsiaTheme="minorEastAsia" w:cstheme="minorEastAsia"/>
                <w:color w:val="auto"/>
                <w:kern w:val="0"/>
                <w:sz w:val="21"/>
                <w:szCs w:val="21"/>
              </w:rPr>
              <w:t>：禁止生产经营假、劣种子。农业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和有关部门依法打击生产经营假、劣种子的违法行为，保护农民合法权益，维护公平竞争的市场秩序。下列种子为劣种子：（一）质量低于国家规定标准的；（二）质量低于标签标注指标的；（三）带有国家规定的检疫性有害生物的。</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七十五条：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因生产经营劣种子犯罪被判处有期徒刑以上刑罚的，种子企业或者其他单位的法定代表人、直接负责的主管人员自刑罚执行完毕之日起五年内不得担任种子企业的法定代表人、高级管理人员。</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tblCellMar>
            <w:top w:w="0" w:type="dxa"/>
            <w:left w:w="108" w:type="dxa"/>
            <w:bottom w:w="0" w:type="dxa"/>
            <w:right w:w="108" w:type="dxa"/>
          </w:tblCellMar>
        </w:tblPrEx>
        <w:trPr>
          <w:trHeight w:val="563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对未取得种子生产经营许可证生产经营种子等行为的处罚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《中华人民共和国种子法》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三十一条：从事种子进出口业务的种子生产经营许可证，由国务院农业农村、林业草原主管部门核发。国务院农业农村、林业草原主管部门可以委托省、自治区、直辖市人民政府农业农村、林业草原主管部门接收申请材料。从事主要农作物杂交种子及其亲本种子、林木良种繁殖材料生产经营的，以及符合国务院农业农村主管部门规定条件的实行选育生产经营相结合的农作物种子企业的种子生产经营许可证，由省、自治区、直辖市人民政府农业农村、林业草原主管部门核发。前两款规定以外的其他种子的生产经营许可证，由生产经营者所在地县级以上地方人民政府农业农村、林业草原主管部门核发。只从事非主要农作物种子和非主要林木种子生产的，不需要办理种子生产经营许可证。</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第三十二条：申请取得种子生产经营许可证的，应当具有与种子生产经营相适应的生产经营设施、设备及专业技术人员，以及法规和国务院农业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000000"/>
                <w:kern w:val="0"/>
                <w:sz w:val="21"/>
                <w:szCs w:val="21"/>
              </w:rPr>
              <w:t>主管部门规定的其他条件。</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从事种子生产的，还应当同时具有繁殖种子的隔离和培育条件，具有无检疫性有害生物的种子生产地点或者县级以上人民政府林业</w:t>
            </w:r>
            <w:r>
              <w:rPr>
                <w:rFonts w:hint="eastAsia" w:asciiTheme="minorEastAsia" w:hAnsiTheme="minorEastAsia" w:eastAsiaTheme="minorEastAsia" w:cstheme="minorEastAsia"/>
                <w:color w:val="000000"/>
                <w:kern w:val="0"/>
                <w:sz w:val="21"/>
                <w:szCs w:val="21"/>
                <w:lang w:eastAsia="zh-CN"/>
              </w:rPr>
              <w:t>草原</w:t>
            </w:r>
            <w:r>
              <w:rPr>
                <w:rFonts w:hint="eastAsia" w:asciiTheme="minorEastAsia" w:hAnsiTheme="minorEastAsia" w:eastAsiaTheme="minorEastAsia" w:cstheme="minorEastAsia"/>
                <w:color w:val="000000"/>
                <w:kern w:val="0"/>
                <w:sz w:val="21"/>
                <w:szCs w:val="21"/>
              </w:rPr>
              <w:t>主管部门确定的采种林。</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申请领取具有植物新品种权的种子生产经营许可证的，应当征得植物新品种权所有人的书面同意。</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第三十三条：种子生产经营许可证应当载明生产经营者名称、地址、法定代表人、生产种子的品种、地点和种子经营的范围、有效期限、有效区域等事项。</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前款事项发生变更的，应当自变更之日起三十日内，向原核发许可证机关申请变更登记。</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除本法另有规定外，禁止任何单位和个人无种子生产经营许可证或者违反种子生产经</w:t>
            </w:r>
            <w:r>
              <w:rPr>
                <w:rFonts w:hint="eastAsia" w:asciiTheme="minorEastAsia" w:hAnsiTheme="minorEastAsia" w:eastAsiaTheme="minorEastAsia" w:cstheme="minorEastAsia"/>
                <w:color w:val="auto"/>
                <w:kern w:val="0"/>
                <w:sz w:val="21"/>
                <w:szCs w:val="21"/>
              </w:rPr>
              <w:t>营许可证的规定生产、经营种子。禁止伪造、变造、买卖、租借种子生产经营许可证。</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第三十四条种子生产应当执行种子生产技术规程和种子检验、检疫规程，保证种子符合净度、纯度、发芽率等质量要求和检疫要求。</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县级以上人民政府农业农村、林业草原主管部门应当指导、支持种子生产经营者采用先进的种子生产技术，改进生产工艺，提高种子质量。</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七十六条：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被吊销种子生产经营许可证的单位，其法定代表人、直接负责的主管人员自处罚决定作出之日起五年内不得担任种子企业的法定代表人、高级管理人员。</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tblCellMar>
            <w:top w:w="0" w:type="dxa"/>
            <w:left w:w="108" w:type="dxa"/>
            <w:bottom w:w="0" w:type="dxa"/>
            <w:right w:w="108" w:type="dxa"/>
          </w:tblCellMar>
        </w:tblPrEx>
        <w:trPr>
          <w:trHeight w:val="278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对应当审定未经审定的农作物品种进行推广、销售等行为的处罚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1.《中华人民共和国种子法》</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第二十一条：审定通过的农作物品种和林木良种出现不可克服的严重缺陷等情形不宜继续推广、销售的，经原审定委员会审核确认后，撤销审定，由原公告部门发布公告，停止推广、销售。</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第二十二条：国家对部分非主要农作物实行品种登记制度。列入非主要农作物登记目录的品种在推广前应当登记。</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实行品种登记的农作物范围应当严格控制，并根据保护生物多样性、保证消费安全和用种安全的原则确定。登记目录由国务院</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制定和调整。</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申请者申请品种登记应当向省、自治区、直辖市人民政府</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提交申请文件和种子样品，并对其真实性负责，保证可追溯，接受监督检查。申请文件包括品种的种类、名称、来源、特性、育种过程以及特异性、一致性、稳定性测试报告等。</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省、自治区、直辖市人民政府</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自受理品种登记申请之日起二十个工作日内，对申请者提交的申请文件进行书面审查，符合要求的，报国务院</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予以登记公告。</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对已登记品种存在申请文件、种子样品不实的，由国务院</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撤销该品种登记，并将该申请者的违法信息记入社会诚信档案，向社会公布；给种子使用者和其他种子生产经营者造成损失的，依法承担赔偿责任。</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对已登记品种出现不可克服的严重缺陷等情形的，由国务院</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撤销登记，并发布公告，停止推广。</w:t>
            </w:r>
            <w:r>
              <w:rPr>
                <w:rFonts w:hint="eastAsia" w:asciiTheme="minorEastAsia" w:hAnsiTheme="minorEastAsia" w:eastAsiaTheme="minorEastAsia" w:cstheme="minorEastAsia"/>
                <w:color w:val="auto"/>
                <w:kern w:val="0"/>
                <w:sz w:val="21"/>
                <w:szCs w:val="21"/>
              </w:rPr>
              <w:t>非主要农作物品种登记办法由国务院</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规定。</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第二十三条：应当审定的农作物品种未经审定的，不得发布广告、推广、销售。</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应当审定的林木品种未经审定通过的，不得作为良种推广、销售，但生产确需使用的，应当经林木品种审定委员会认定。</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应当登记的农作物品种未经登记的，不得发布广告、推广，不得以登记品种的名义销售。</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七条：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二）作为良种推广、销售应当审定未经审定的林木品种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bookmarkStart w:id="5" w:name="OLE_LINK14"/>
            <w:r>
              <w:rPr>
                <w:rFonts w:hint="eastAsia" w:asciiTheme="minorEastAsia" w:hAnsiTheme="minorEastAsia" w:eastAsiaTheme="minorEastAsia" w:cstheme="minorEastAsia"/>
                <w:color w:val="auto"/>
                <w:kern w:val="0"/>
                <w:sz w:val="21"/>
                <w:szCs w:val="21"/>
              </w:rPr>
              <w:t>非主要农作物品种登记办法</w:t>
            </w:r>
            <w:bookmarkEnd w:id="5"/>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0000FF"/>
                <w:kern w:val="0"/>
                <w:sz w:val="21"/>
                <w:szCs w:val="21"/>
                <w:lang w:eastAsia="zh-CN"/>
              </w:rPr>
              <w:t>（农业部2017年第4次常务会议审议通过，现予公布，自2017年5月1日起施行）</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第二十八条：有下列行为之一的，由县级以上人民政府农业主管部门依照</w:t>
            </w:r>
            <w:r>
              <w:rPr>
                <w:rFonts w:hint="eastAsia" w:asciiTheme="minorEastAsia" w:hAnsiTheme="minorEastAsia" w:eastAsiaTheme="minorEastAsia" w:cstheme="minorEastAsia"/>
                <w:color w:val="000000"/>
                <w:kern w:val="0"/>
                <w:sz w:val="21"/>
                <w:szCs w:val="21"/>
              </w:rPr>
              <w:t>《种子法》第七十八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480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对未经许可进出</w:t>
            </w:r>
            <w:r>
              <w:rPr>
                <w:rFonts w:hint="eastAsia" w:asciiTheme="minorEastAsia" w:hAnsiTheme="minorEastAsia" w:eastAsiaTheme="minorEastAsia" w:cstheme="minorEastAsia"/>
                <w:color w:val="auto"/>
                <w:kern w:val="0"/>
                <w:sz w:val="21"/>
                <w:szCs w:val="21"/>
                <w:lang w:eastAsia="zh-CN"/>
              </w:rPr>
              <w:t>口</w:t>
            </w:r>
            <w:r>
              <w:rPr>
                <w:rFonts w:hint="eastAsia" w:asciiTheme="minorEastAsia" w:hAnsiTheme="minorEastAsia" w:eastAsiaTheme="minorEastAsia" w:cstheme="minorEastAsia"/>
                <w:color w:val="auto"/>
                <w:kern w:val="0"/>
                <w:sz w:val="21"/>
                <w:szCs w:val="21"/>
              </w:rPr>
              <w:t>种子等行为的处罚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《中华人民共和国种子法》</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第五十七条：从事种子进出口业务的，应当具备种子生产经营许可证；其中，从事农作物种子进出口业务的，还应当按照国家有关规定取得种子进出口许可。</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从境外引进农作物、林木种子的审定权限，农作物种子的进口审批办法，引进转基因植物品种的管理办法，由国务院规定。</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第五十九条</w:t>
            </w:r>
            <w:r>
              <w:rPr>
                <w:rFonts w:hint="eastAsia" w:asciiTheme="minorEastAsia" w:hAnsiTheme="minorEastAsia" w:eastAsiaTheme="minorEastAsia" w:cstheme="minorEastAsia"/>
                <w:color w:val="auto"/>
                <w:kern w:val="0"/>
                <w:sz w:val="21"/>
                <w:szCs w:val="21"/>
              </w:rPr>
              <w:t>：为境外制种进口种子的，可以不受本法</w:t>
            </w:r>
            <w:r>
              <w:rPr>
                <w:rFonts w:hint="eastAsia" w:asciiTheme="minorEastAsia" w:hAnsiTheme="minorEastAsia" w:cstheme="minorEastAsia"/>
                <w:color w:val="auto"/>
                <w:kern w:val="0"/>
                <w:sz w:val="21"/>
                <w:szCs w:val="21"/>
                <w:lang w:eastAsia="zh-CN"/>
              </w:rPr>
              <w:t>第</w:t>
            </w:r>
            <w:r>
              <w:rPr>
                <w:rFonts w:hint="eastAsia" w:asciiTheme="minorEastAsia" w:hAnsiTheme="minorEastAsia" w:eastAsiaTheme="minorEastAsia" w:cstheme="minorEastAsia"/>
                <w:color w:val="auto"/>
                <w:kern w:val="0"/>
                <w:sz w:val="21"/>
                <w:szCs w:val="21"/>
                <w:lang w:eastAsia="zh-CN"/>
              </w:rPr>
              <w:t>五十七条</w:t>
            </w:r>
            <w:r>
              <w:rPr>
                <w:rFonts w:hint="eastAsia" w:asciiTheme="minorEastAsia" w:hAnsiTheme="minorEastAsia" w:eastAsiaTheme="minorEastAsia" w:cstheme="minorEastAsia"/>
                <w:color w:val="auto"/>
                <w:kern w:val="0"/>
                <w:sz w:val="21"/>
                <w:szCs w:val="21"/>
              </w:rPr>
              <w:t>第一款的限制，但应当具有对外制种合同，进口的种子只能用于制种，其产品不得在境内销售。</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从境外引进农作物或者林木试验用种，应当隔离栽培，收获物也不得作为种子销售。</w:t>
            </w:r>
          </w:p>
          <w:p>
            <w:pPr>
              <w:tabs>
                <w:tab w:val="left" w:pos="3360"/>
              </w:tabs>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第六十条</w:t>
            </w:r>
            <w:r>
              <w:rPr>
                <w:rFonts w:hint="eastAsia" w:asciiTheme="minorEastAsia" w:hAnsiTheme="minorEastAsia" w:eastAsiaTheme="minorEastAsia" w:cstheme="minorEastAsia"/>
                <w:color w:val="auto"/>
                <w:kern w:val="0"/>
                <w:sz w:val="21"/>
                <w:szCs w:val="21"/>
              </w:rPr>
              <w:t xml:space="preserve">：禁止进出口假、劣种子以及属于国家规定不得进出口的种子。 </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第七十八条</w:t>
            </w:r>
            <w:r>
              <w:rPr>
                <w:rFonts w:hint="eastAsia" w:asciiTheme="minorEastAsia" w:hAnsiTheme="minorEastAsia" w:eastAsiaTheme="minorEastAsia" w:cstheme="minorEastAsia"/>
                <w:color w:val="auto"/>
                <w:kern w:val="0"/>
                <w:sz w:val="21"/>
                <w:szCs w:val="21"/>
              </w:rPr>
              <w:t>：违反本法</w:t>
            </w:r>
            <w:r>
              <w:rPr>
                <w:rFonts w:hint="eastAsia" w:asciiTheme="minorEastAsia" w:hAnsiTheme="minorEastAsia" w:cstheme="minorEastAsia"/>
                <w:color w:val="auto"/>
                <w:kern w:val="0"/>
                <w:sz w:val="21"/>
                <w:szCs w:val="21"/>
                <w:lang w:eastAsia="zh-CN"/>
              </w:rPr>
              <w:t>第</w:t>
            </w:r>
            <w:r>
              <w:rPr>
                <w:rFonts w:hint="eastAsia" w:asciiTheme="minorEastAsia" w:hAnsiTheme="minorEastAsia" w:eastAsiaTheme="minorEastAsia" w:cstheme="minorEastAsia"/>
                <w:color w:val="auto"/>
                <w:kern w:val="0"/>
                <w:sz w:val="21"/>
                <w:szCs w:val="21"/>
                <w:lang w:eastAsia="zh-CN"/>
              </w:rPr>
              <w:t>五十七条、第五十九条、第六十条</w:t>
            </w:r>
            <w:r>
              <w:rPr>
                <w:rFonts w:hint="eastAsia" w:asciiTheme="minorEastAsia" w:hAnsiTheme="minorEastAsia" w:eastAsiaTheme="minorEastAsia" w:cstheme="minorEastAsia"/>
                <w:color w:val="auto"/>
                <w:kern w:val="0"/>
                <w:sz w:val="21"/>
                <w:szCs w:val="21"/>
              </w:rPr>
              <w:t>规定，有下列行为之一的，由县级以上人民政府农业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75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对销售的</w:t>
            </w:r>
            <w:r>
              <w:rPr>
                <w:rFonts w:hint="eastAsia" w:asciiTheme="minorEastAsia" w:hAnsiTheme="minorEastAsia" w:eastAsiaTheme="minorEastAsia" w:cstheme="minorEastAsia"/>
                <w:color w:val="auto"/>
                <w:kern w:val="0"/>
                <w:sz w:val="21"/>
                <w:szCs w:val="21"/>
                <w:lang w:eastAsia="zh-CN"/>
              </w:rPr>
              <w:t>农作物</w:t>
            </w:r>
            <w:r>
              <w:rPr>
                <w:rFonts w:hint="eastAsia" w:asciiTheme="minorEastAsia" w:hAnsiTheme="minorEastAsia" w:eastAsiaTheme="minorEastAsia" w:cstheme="minorEastAsia"/>
                <w:color w:val="auto"/>
                <w:kern w:val="0"/>
                <w:sz w:val="21"/>
                <w:szCs w:val="21"/>
              </w:rPr>
              <w:t>种子应当包装而没有包装等行为的处罚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w w:val="95"/>
                <w:kern w:val="0"/>
                <w:sz w:val="21"/>
                <w:szCs w:val="21"/>
              </w:rPr>
              <w:t>《</w:t>
            </w:r>
            <w:r>
              <w:rPr>
                <w:rFonts w:hint="eastAsia" w:asciiTheme="minorEastAsia" w:hAnsiTheme="minorEastAsia" w:eastAsiaTheme="minorEastAsia" w:cstheme="minorEastAsia"/>
                <w:color w:val="auto"/>
                <w:kern w:val="0"/>
                <w:sz w:val="21"/>
                <w:szCs w:val="21"/>
                <w:lang w:eastAsia="zh-CN"/>
              </w:rPr>
              <w:t>中华人民共和国种子法》</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lang w:eastAsia="zh-CN"/>
              </w:rPr>
              <w:t>主管部门规定。</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lang w:eastAsia="zh-CN"/>
              </w:rPr>
              <w:t>主管部门备案。实行选育生产经营相结合，符合国务院农业农村、林业草原主管部门规定条件的种子企业的生产经营许可证的有效区域为全国。</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第三十九条：销售的种子应当加工、分级、包装。但是不能加工、包装的除外。</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大包装或者进口种子可以分装；实行分装的，应当标注分装单位，并对种子质量负责。</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第四十条：销售的种子应当符合国家或者行业标准，附有标签和使用说明。标签和使用说明标注的内容应当与销售的种子相符。种子生产经营者对标注内容的真实性和种子质量负责。</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销售授权品种种子的，应当标注品种权号。</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销售进口种子的，应当附有进口审批文号和中文标签。</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任何单位和个人不得非法干预种子生产经营者的生产经营自主权。</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第七十九条：违反本法第三十六条、第三十六条、第三十八条、第三十九条、第四十条规定，有下列行为之一的，由县级以上人民政府农业农村、林业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lang w:eastAsia="zh-CN"/>
              </w:rPr>
              <w:t>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55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对侵占、破坏种质资源，私自采集或者采伐国家重点保护的天然种质资源的处罚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1.《中华人民共和国种子法》</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第八条：国家依法保护种质资源，任何单位和个人不得侵占和破坏种质资源。</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禁止采集或者采伐国家重点保护的天然种质资源。因科研等特殊情况需要采集或者采伐的，应当经国务院或者省、自治区、直辖市人民政府的农业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主管部门批准。</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第八十条</w:t>
            </w:r>
            <w:r>
              <w:rPr>
                <w:rFonts w:hint="eastAsia" w:asciiTheme="minorEastAsia" w:hAnsiTheme="minorEastAsia" w:eastAsiaTheme="minorEastAsia" w:cstheme="minorEastAsia"/>
                <w:color w:val="auto"/>
                <w:kern w:val="0"/>
                <w:sz w:val="21"/>
                <w:szCs w:val="21"/>
              </w:rPr>
              <w:t>：违反本法第八条规定，侵占、破坏种质资源，私自采集或者采伐国家重点保护的天然种质资源的，由县级以上人民政府农业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主管部门责令停止违法行为，没收种质资源和违法所得，并处五千元以上五万元以下罚款；造成损失的，依法承担赔偿责任。</w:t>
            </w:r>
          </w:p>
          <w:p>
            <w:pPr>
              <w:autoSpaceDE w:val="0"/>
              <w:autoSpaceDN w:val="0"/>
              <w:adjustRightInd w:val="0"/>
              <w:spacing w:line="280" w:lineRule="exact"/>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rPr>
              <w:t>2.《</w:t>
            </w:r>
            <w:bookmarkStart w:id="6" w:name="OLE_LINK13"/>
            <w:r>
              <w:rPr>
                <w:rFonts w:hint="eastAsia" w:asciiTheme="minorEastAsia" w:hAnsiTheme="minorEastAsia" w:eastAsiaTheme="minorEastAsia" w:cstheme="minorEastAsia"/>
                <w:color w:val="auto"/>
                <w:kern w:val="0"/>
                <w:sz w:val="21"/>
                <w:szCs w:val="21"/>
              </w:rPr>
              <w:t>农作物种质资源管理办法</w:t>
            </w:r>
            <w:bookmarkEnd w:id="6"/>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0000FF"/>
                <w:kern w:val="0"/>
                <w:sz w:val="21"/>
                <w:szCs w:val="21"/>
                <w:lang w:eastAsia="zh-CN"/>
              </w:rPr>
              <w:t>（2003年7月8日农业部令第30号公布，2014年7月1日农业部令第38号、2022年1月7日农业农村部令2022年第1号修订）</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第三十八条：违反本办法规定，未经批准私自采集或者采伐国家重点保护的天然种质资源的，按照《种子法》第</w:t>
            </w:r>
            <w:r>
              <w:rPr>
                <w:rFonts w:hint="eastAsia" w:asciiTheme="minorEastAsia" w:hAnsiTheme="minorEastAsia" w:eastAsiaTheme="minorEastAsia" w:cstheme="minorEastAsia"/>
                <w:color w:val="auto"/>
                <w:kern w:val="0"/>
                <w:sz w:val="21"/>
                <w:szCs w:val="21"/>
                <w:lang w:eastAsia="zh-CN"/>
              </w:rPr>
              <w:t>八</w:t>
            </w:r>
            <w:r>
              <w:rPr>
                <w:rFonts w:hint="eastAsia" w:asciiTheme="minorEastAsia" w:hAnsiTheme="minorEastAsia" w:eastAsiaTheme="minorEastAsia" w:cstheme="minorEastAsia"/>
                <w:color w:val="auto"/>
                <w:kern w:val="0"/>
                <w:sz w:val="21"/>
                <w:szCs w:val="21"/>
              </w:rPr>
              <w:t>十一条的规定予以处罚。（对应修订后的《种子法》第八十条）</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15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对在种子生产基地进行检疫性有害生物接种试验的处罚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《中华人民共和国种子法》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第五十三条</w:t>
            </w:r>
            <w:r>
              <w:rPr>
                <w:rFonts w:hint="eastAsia" w:asciiTheme="minorEastAsia" w:hAnsiTheme="minorEastAsia" w:eastAsiaTheme="minorEastAsia" w:cstheme="minorEastAsia"/>
                <w:color w:val="auto"/>
                <w:kern w:val="0"/>
                <w:sz w:val="21"/>
                <w:szCs w:val="21"/>
              </w:rPr>
              <w:t>：从事品种选育和种子生产经营以及管理的单位和个人应当遵守有关植物检疫法律、行政法规的规定，防止植物危险性病、虫、杂草及其他有害生物的传播和蔓延。</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禁止任何单位和个人在种子生产基地从事检疫性有害生物接种试验。</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第八十五条</w:t>
            </w:r>
            <w:r>
              <w:rPr>
                <w:rFonts w:hint="eastAsia" w:asciiTheme="minorEastAsia" w:hAnsiTheme="minorEastAsia" w:eastAsiaTheme="minorEastAsia" w:cstheme="minorEastAsia"/>
                <w:color w:val="auto"/>
                <w:kern w:val="0"/>
                <w:sz w:val="21"/>
                <w:szCs w:val="21"/>
              </w:rPr>
              <w:t>：违反本法</w:t>
            </w:r>
            <w:r>
              <w:rPr>
                <w:rFonts w:hint="eastAsia" w:asciiTheme="minorEastAsia" w:hAnsiTheme="minorEastAsia" w:eastAsiaTheme="minorEastAsia" w:cstheme="minorEastAsia"/>
                <w:color w:val="auto"/>
                <w:kern w:val="0"/>
                <w:sz w:val="21"/>
                <w:szCs w:val="21"/>
                <w:lang w:eastAsia="zh-CN"/>
              </w:rPr>
              <w:t>第五十三条</w:t>
            </w:r>
            <w:r>
              <w:rPr>
                <w:rFonts w:hint="eastAsia" w:asciiTheme="minorEastAsia" w:hAnsiTheme="minorEastAsia" w:eastAsiaTheme="minorEastAsia" w:cstheme="minorEastAsia"/>
                <w:color w:val="auto"/>
                <w:kern w:val="0"/>
                <w:sz w:val="21"/>
                <w:szCs w:val="21"/>
              </w:rPr>
              <w:t>规定，在种子生产基地进行检疫性有害生物接种试验的，由县级以上人民政府农业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主管部门责令停止试验，处五千元以上五万元以下罚款。</w:t>
            </w: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97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对拒绝、阻挠农业农村、林业草原主管部门依法实施监督检查的处罚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《中华人民共和国种子法》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auto"/>
                <w:kern w:val="0"/>
                <w:sz w:val="21"/>
                <w:szCs w:val="21"/>
                <w:lang w:eastAsia="zh-CN"/>
              </w:rPr>
              <w:t>四十九条</w:t>
            </w:r>
            <w:r>
              <w:rPr>
                <w:rFonts w:hint="eastAsia" w:asciiTheme="minorEastAsia" w:hAnsiTheme="minorEastAsia" w:eastAsiaTheme="minorEastAsia" w:cstheme="minorEastAsia"/>
                <w:color w:val="auto"/>
                <w:kern w:val="0"/>
                <w:sz w:val="21"/>
                <w:szCs w:val="21"/>
              </w:rPr>
              <w:t>：农业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主管部门是种子行政执法机关。种子执法人员依法执行公务时应当出示行政执法证件。农业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主管部门依照本法规定行使职权，当事人应当协助、配合，不得拒绝、阻挠。</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val="en-US" w:eastAsia="zh-CN"/>
              </w:rPr>
              <w:t>草原</w:t>
            </w:r>
            <w:r>
              <w:rPr>
                <w:rFonts w:hint="eastAsia" w:asciiTheme="minorEastAsia" w:hAnsiTheme="minorEastAsia" w:eastAsiaTheme="minorEastAsia" w:cstheme="minorEastAsia"/>
                <w:color w:val="auto"/>
                <w:kern w:val="0"/>
                <w:sz w:val="21"/>
                <w:szCs w:val="21"/>
              </w:rPr>
              <w:t>主管部门所属的综合执法机构或者受其委托的种子管理机构，可以开展种子执法相关工作。</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第八十六条</w:t>
            </w:r>
            <w:r>
              <w:rPr>
                <w:rFonts w:hint="eastAsia" w:asciiTheme="minorEastAsia" w:hAnsiTheme="minorEastAsia" w:eastAsiaTheme="minorEastAsia" w:cstheme="minorEastAsia"/>
                <w:color w:val="auto"/>
                <w:kern w:val="0"/>
                <w:sz w:val="21"/>
                <w:szCs w:val="21"/>
              </w:rPr>
              <w:t>：违反本法</w:t>
            </w:r>
            <w:r>
              <w:rPr>
                <w:rFonts w:hint="eastAsia" w:asciiTheme="minorEastAsia" w:hAnsiTheme="minorEastAsia" w:eastAsiaTheme="minorEastAsia" w:cstheme="minorEastAsia"/>
                <w:color w:val="auto"/>
                <w:kern w:val="0"/>
                <w:sz w:val="21"/>
                <w:szCs w:val="21"/>
                <w:lang w:eastAsia="zh-CN"/>
              </w:rPr>
              <w:t>第四十九条</w:t>
            </w:r>
            <w:r>
              <w:rPr>
                <w:rFonts w:hint="eastAsia" w:asciiTheme="minorEastAsia" w:hAnsiTheme="minorEastAsia" w:eastAsiaTheme="minorEastAsia" w:cstheme="minorEastAsia"/>
                <w:color w:val="auto"/>
                <w:kern w:val="0"/>
                <w:sz w:val="21"/>
                <w:szCs w:val="21"/>
              </w:rPr>
              <w:t>规定，拒绝、阻挠</w:t>
            </w:r>
            <w:r>
              <w:rPr>
                <w:rFonts w:hint="eastAsia" w:asciiTheme="minorEastAsia" w:hAnsiTheme="minorEastAsia" w:eastAsiaTheme="minorEastAsia" w:cstheme="minorEastAsia"/>
                <w:color w:val="000000"/>
                <w:kern w:val="0"/>
                <w:sz w:val="21"/>
                <w:szCs w:val="21"/>
              </w:rPr>
              <w:t>农业农村、林业草原</w:t>
            </w:r>
            <w:r>
              <w:rPr>
                <w:rFonts w:hint="eastAsia" w:asciiTheme="minorEastAsia" w:hAnsiTheme="minorEastAsia" w:eastAsiaTheme="minorEastAsia" w:cstheme="minorEastAsia"/>
                <w:color w:val="auto"/>
                <w:kern w:val="0"/>
                <w:sz w:val="21"/>
                <w:szCs w:val="21"/>
              </w:rPr>
              <w:t>主管部门依法实施监督检查的，处二千元以上五万元以下罚款，可以责令停产停业整顿；构成违反治安管理行为的，由公安机关依法给予治安管理处罚。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对销售植物新品种授权品种未使用其注册登记名称的处罚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00"/>
                <w:kern w:val="0"/>
                <w:sz w:val="21"/>
                <w:szCs w:val="21"/>
              </w:rPr>
              <w:t>《中华人民共和国植物新品种保护条例》</w:t>
            </w:r>
            <w:r>
              <w:rPr>
                <w:rFonts w:hint="eastAsia" w:asciiTheme="minorEastAsia" w:hAnsiTheme="minorEastAsia" w:eastAsiaTheme="minorEastAsia" w:cstheme="minorEastAsia"/>
                <w:color w:val="0000FF"/>
                <w:kern w:val="0"/>
                <w:sz w:val="21"/>
                <w:szCs w:val="21"/>
                <w:lang w:eastAsia="zh-CN"/>
              </w:rPr>
              <w:t>（2014年7月29日《国务院关于修改部分行政法规的决定》第二次修订）</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第四十二条：销售授权品种未使用其注册登记的名称的，由县级以上人民政府农业、林业行政部门依据各自的职权责令限期改正，可以处1000元以下的罚款。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35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对</w:t>
            </w:r>
            <w:r>
              <w:rPr>
                <w:rFonts w:hint="eastAsia" w:asciiTheme="minorEastAsia" w:hAnsiTheme="minorEastAsia" w:eastAsiaTheme="minorEastAsia" w:cstheme="minorEastAsia"/>
                <w:color w:val="auto"/>
                <w:kern w:val="0"/>
                <w:sz w:val="21"/>
                <w:szCs w:val="21"/>
              </w:rPr>
              <w:t>从事农业机械维修经营</w:t>
            </w:r>
            <w:r>
              <w:rPr>
                <w:rFonts w:hint="eastAsia" w:asciiTheme="minorEastAsia" w:hAnsiTheme="minorEastAsia" w:eastAsiaTheme="minorEastAsia" w:cstheme="minorEastAsia"/>
                <w:color w:val="auto"/>
                <w:kern w:val="0"/>
                <w:sz w:val="21"/>
                <w:szCs w:val="21"/>
                <w:lang w:eastAsia="zh-CN"/>
              </w:rPr>
              <w:t>没</w:t>
            </w:r>
            <w:r>
              <w:rPr>
                <w:rFonts w:hint="eastAsia" w:asciiTheme="minorEastAsia" w:hAnsiTheme="minorEastAsia" w:eastAsiaTheme="minorEastAsia" w:cstheme="minorEastAsia"/>
                <w:color w:val="auto"/>
                <w:kern w:val="0"/>
                <w:sz w:val="21"/>
                <w:szCs w:val="21"/>
              </w:rPr>
              <w:t>有必要的维修场地，有必要的维修设施、设备和检测仪器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相应的维修技术人员</w:t>
            </w:r>
            <w:r>
              <w:rPr>
                <w:rFonts w:hint="eastAsia" w:asciiTheme="minorEastAsia" w:hAnsiTheme="minorEastAsia" w:eastAsiaTheme="minorEastAsia" w:cstheme="minorEastAsia"/>
                <w:color w:val="auto"/>
                <w:kern w:val="0"/>
                <w:sz w:val="21"/>
                <w:szCs w:val="21"/>
                <w:lang w:eastAsia="zh-CN"/>
              </w:rPr>
              <w:t>和</w:t>
            </w:r>
            <w:r>
              <w:rPr>
                <w:rFonts w:hint="eastAsia" w:asciiTheme="minorEastAsia" w:hAnsiTheme="minorEastAsia" w:eastAsiaTheme="minorEastAsia" w:cstheme="minorEastAsia"/>
                <w:color w:val="auto"/>
                <w:kern w:val="0"/>
                <w:sz w:val="21"/>
                <w:szCs w:val="21"/>
              </w:rPr>
              <w:t>安全防护和环境保护措施</w:t>
            </w:r>
            <w:r>
              <w:rPr>
                <w:rFonts w:hint="eastAsia" w:asciiTheme="minorEastAsia" w:hAnsiTheme="minorEastAsia" w:eastAsiaTheme="minorEastAsia" w:cstheme="minorEastAsia"/>
                <w:color w:val="auto"/>
                <w:kern w:val="0"/>
                <w:sz w:val="21"/>
                <w:szCs w:val="21"/>
                <w:lang w:eastAsia="zh-CN"/>
              </w:rPr>
              <w:t>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bookmarkStart w:id="7" w:name="OLE_LINK15"/>
            <w:r>
              <w:rPr>
                <w:rFonts w:hint="eastAsia" w:asciiTheme="minorEastAsia" w:hAnsiTheme="minorEastAsia" w:eastAsiaTheme="minorEastAsia" w:cstheme="minorEastAsia"/>
                <w:color w:val="auto"/>
                <w:kern w:val="0"/>
                <w:sz w:val="21"/>
                <w:szCs w:val="21"/>
              </w:rPr>
              <w:t>农业机械安全监督管理条例</w:t>
            </w:r>
            <w:bookmarkEnd w:id="7"/>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0000FF"/>
                <w:kern w:val="0"/>
                <w:sz w:val="21"/>
                <w:szCs w:val="21"/>
                <w:lang w:eastAsia="zh-CN"/>
              </w:rPr>
              <w:t>（根据2019年3月2日《国务院关于修改部分行政法规的决定》第二次修订)）</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第十八条</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从事农业机械维修经营，应当有必要的维修场地，有必要的维修设施、设备和检测仪器，有相应的维修技术人员，有安全防护和环境保护措施。</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第四十八条</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从事农业机械维修经营不符合本条例第十八条规定的，由县级以上地方人民政府农业机械化主管部门责令改正；拒不改正的，处5000元以上1万元以下罚款。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18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对农业机械维修经营者使用不符合农业机械安全技术标准的配件维修农业机械，或者拼装、改装农业机械整机</w:t>
            </w:r>
            <w:r>
              <w:rPr>
                <w:rFonts w:hint="eastAsia" w:asciiTheme="minorEastAsia" w:hAnsiTheme="minorEastAsia" w:eastAsiaTheme="minorEastAsia" w:cstheme="minorEastAsia"/>
                <w:color w:val="000000"/>
                <w:kern w:val="0"/>
                <w:sz w:val="21"/>
                <w:szCs w:val="21"/>
                <w:lang w:eastAsia="zh-CN"/>
              </w:rPr>
              <w:t>等行为的行政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1.《农业机械安全监督管理条例》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pPr>
              <w:autoSpaceDE w:val="0"/>
              <w:autoSpaceDN w:val="0"/>
              <w:adjustRightInd w:val="0"/>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00"/>
                <w:kern w:val="0"/>
                <w:sz w:val="21"/>
                <w:szCs w:val="21"/>
              </w:rPr>
              <w:t>2.《</w:t>
            </w:r>
            <w:bookmarkStart w:id="8" w:name="OLE_LINK16"/>
            <w:r>
              <w:rPr>
                <w:rFonts w:hint="eastAsia" w:asciiTheme="minorEastAsia" w:hAnsiTheme="minorEastAsia" w:eastAsiaTheme="minorEastAsia" w:cstheme="minorEastAsia"/>
                <w:color w:val="000000"/>
                <w:kern w:val="0"/>
                <w:sz w:val="21"/>
                <w:szCs w:val="21"/>
              </w:rPr>
              <w:t>农业机械维修管理规定</w:t>
            </w:r>
            <w:bookmarkEnd w:id="8"/>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FF"/>
                <w:kern w:val="0"/>
                <w:sz w:val="21"/>
                <w:szCs w:val="21"/>
                <w:lang w:eastAsia="zh-CN"/>
              </w:rPr>
              <w:t>（2006年5月10日农业部、工商总局令第57号公布 自2006年7月1日起施行 2016年5月30日农业部令2016年第3号、2019年4月25日农业农村部令2019年第2号修订）</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第九条第二款第二、五项：禁止农业机械维修者和维修配件销售者从事下列活动：（二）使用不符合国家技术规范强制性要求的维修配件维修农业机械；（五）承揽已报废农业机械维修业务。</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第二十二条：违反本规定第九条第二款第一、三、四项的，由工商行政管理部门依法处理；违反本规定第九条第二款第二、五项的，由农业机械化主管部门处500元以上1000元以下罚款。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5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对未按照规定办理登记手续并取得相应的证书和牌照，擅自将拖拉机、联合收割机投入使用，</w:t>
            </w:r>
            <w:r>
              <w:rPr>
                <w:rFonts w:hint="eastAsia" w:asciiTheme="minorEastAsia" w:hAnsiTheme="minorEastAsia" w:eastAsiaTheme="minorEastAsia" w:cstheme="minorEastAsia"/>
                <w:color w:val="auto"/>
                <w:kern w:val="0"/>
                <w:sz w:val="21"/>
                <w:szCs w:val="21"/>
                <w:lang w:eastAsia="zh-CN"/>
              </w:rPr>
              <w:t>等行为</w:t>
            </w:r>
            <w:r>
              <w:rPr>
                <w:rFonts w:hint="eastAsia" w:asciiTheme="minorEastAsia" w:hAnsiTheme="minorEastAsia" w:cstheme="minorEastAsia"/>
                <w:color w:val="auto"/>
                <w:kern w:val="0"/>
                <w:sz w:val="21"/>
                <w:szCs w:val="21"/>
                <w:lang w:eastAsia="zh-CN"/>
              </w:rPr>
              <w:t>的</w:t>
            </w:r>
            <w:r>
              <w:rPr>
                <w:rFonts w:hint="eastAsia" w:asciiTheme="minorEastAsia" w:hAnsiTheme="minorEastAsia" w:eastAsiaTheme="minorEastAsia" w:cstheme="minorEastAsia"/>
                <w:color w:val="auto"/>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《农业机械安全监督管理条例》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80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30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对伪造、变造或者使用伪造、变造的拖拉机、联合收割机证书和牌照的</w:t>
            </w:r>
            <w:r>
              <w:rPr>
                <w:rFonts w:hint="eastAsia" w:asciiTheme="minorEastAsia" w:hAnsiTheme="minorEastAsia" w:eastAsiaTheme="minorEastAsia" w:cstheme="minorEastAsia"/>
                <w:color w:val="000000"/>
                <w:kern w:val="0"/>
                <w:sz w:val="21"/>
                <w:szCs w:val="21"/>
                <w:lang w:eastAsia="zh-CN"/>
              </w:rPr>
              <w:t>等行为的行政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《农业机械安全监督管理条例》</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tblCellMar>
            <w:top w:w="0" w:type="dxa"/>
            <w:left w:w="108" w:type="dxa"/>
            <w:bottom w:w="0" w:type="dxa"/>
            <w:right w:w="108" w:type="dxa"/>
          </w:tblCellMar>
        </w:tblPrEx>
        <w:trPr>
          <w:trHeight w:val="137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对未取得拖拉机、联合收割机操作证件而操作拖拉机、联合收割机等行为的处罚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《农业机械安全监督管理条例》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第五十二条：未取得拖拉机、联合收割机操作证件而操作拖拉机、联合收割机的，由县级以上地方人民政府农业机械化主管部门责令改正，处100元以上500元以下罚款。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24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对拖拉机、联合收割机操作人员操作与本人操作证件规定不相符的拖拉机、联合收割机，或者操作未按照规定登记、检验或者检验不合格、安全设施不全、机件失效的拖拉机、联合收割机，等行为的</w:t>
            </w:r>
            <w:r>
              <w:rPr>
                <w:rFonts w:hint="eastAsia" w:asciiTheme="minorEastAsia" w:hAnsiTheme="minorEastAsia" w:eastAsiaTheme="minorEastAsia" w:cstheme="minorEastAsia"/>
                <w:color w:val="auto"/>
                <w:kern w:val="0"/>
                <w:sz w:val="21"/>
                <w:szCs w:val="21"/>
                <w:lang w:eastAsia="zh-CN"/>
              </w:rPr>
              <w:t>行政</w:t>
            </w:r>
            <w:r>
              <w:rPr>
                <w:rFonts w:hint="eastAsia" w:asciiTheme="minorEastAsia" w:hAnsiTheme="minorEastAsia" w:eastAsiaTheme="minorEastAsia" w:cstheme="minorEastAsia"/>
                <w:color w:val="auto"/>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《农业机械安全监督管理条例》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34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对农业机械维修者未按规定填写维修记录和报送年度维修情况统计表的行政处罚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《农业机械维修管理规定》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第二十三条：农业机械维修者未按规定填写维修记录和报送年度维修情况统计表的，由农业机械化主管部门给予警告，限期改正；逾期拒不改正的，处100元以下罚款。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34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对跨区作业中介服务组织不配备相应的服务设施和技术人员等行为的行政处罚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9" w:name="OLE_LINK17"/>
            <w:r>
              <w:rPr>
                <w:rFonts w:hint="eastAsia" w:asciiTheme="minorEastAsia" w:hAnsiTheme="minorEastAsia" w:eastAsiaTheme="minorEastAsia" w:cstheme="minorEastAsia"/>
                <w:color w:val="auto"/>
                <w:kern w:val="0"/>
                <w:sz w:val="21"/>
                <w:szCs w:val="21"/>
              </w:rPr>
              <w:t>《</w:t>
            </w:r>
            <w:bookmarkStart w:id="10" w:name="OLE_LINK8"/>
            <w:r>
              <w:rPr>
                <w:rFonts w:hint="eastAsia" w:asciiTheme="minorEastAsia" w:hAnsiTheme="minorEastAsia" w:eastAsiaTheme="minorEastAsia" w:cstheme="minorEastAsia"/>
                <w:color w:val="auto"/>
                <w:kern w:val="0"/>
                <w:sz w:val="21"/>
                <w:szCs w:val="21"/>
              </w:rPr>
              <w:t>联合收割机跨区作业管理办法</w:t>
            </w:r>
            <w:bookmarkEnd w:id="10"/>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0000FF"/>
                <w:kern w:val="0"/>
                <w:sz w:val="21"/>
                <w:szCs w:val="21"/>
                <w:lang w:eastAsia="zh-CN"/>
              </w:rPr>
              <w:t>（2003年7月4日农业部令第29号公布 自2003年9月1日起施行 2004年7月1日农业部令第38号、2007年11月8日农业部令第6号、2019年4月25日农业农村部令2019年第2号修订）</w:t>
            </w:r>
          </w:p>
          <w:bookmarkEnd w:id="9"/>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第二十八条：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 </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70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对违反规定载人的拖拉机、联合收割机的证书、牌照的扣押</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rPr>
              <w:t>1.</w:t>
            </w:r>
            <w:bookmarkStart w:id="11" w:name="OLE_LINK18"/>
            <w:r>
              <w:rPr>
                <w:rFonts w:hint="eastAsia" w:asciiTheme="minorEastAsia" w:hAnsiTheme="minorEastAsia" w:eastAsiaTheme="minorEastAsia" w:cstheme="minorEastAsia"/>
                <w:color w:val="auto"/>
                <w:kern w:val="0"/>
                <w:sz w:val="21"/>
                <w:szCs w:val="21"/>
              </w:rPr>
              <w:t>《</w:t>
            </w:r>
            <w:bookmarkStart w:id="12" w:name="OLE_LINK9"/>
            <w:r>
              <w:rPr>
                <w:rFonts w:hint="eastAsia" w:asciiTheme="minorEastAsia" w:hAnsiTheme="minorEastAsia" w:eastAsiaTheme="minorEastAsia" w:cstheme="minorEastAsia"/>
                <w:color w:val="auto"/>
                <w:kern w:val="0"/>
                <w:sz w:val="21"/>
                <w:szCs w:val="21"/>
              </w:rPr>
              <w:t>中华人民共和国农业机械化促进法</w:t>
            </w:r>
            <w:bookmarkEnd w:id="12"/>
            <w:r>
              <w:rPr>
                <w:rFonts w:hint="eastAsia" w:asciiTheme="minorEastAsia" w:hAnsiTheme="minorEastAsia" w:eastAsiaTheme="minorEastAsia" w:cstheme="minorEastAsia"/>
                <w:color w:val="auto"/>
                <w:kern w:val="0"/>
                <w:sz w:val="21"/>
                <w:szCs w:val="21"/>
              </w:rPr>
              <w:t>》</w:t>
            </w:r>
            <w:bookmarkEnd w:id="11"/>
            <w:r>
              <w:rPr>
                <w:rFonts w:hint="eastAsia" w:asciiTheme="minorEastAsia" w:hAnsiTheme="minorEastAsia" w:eastAsiaTheme="minorEastAsia" w:cstheme="minorEastAsia"/>
                <w:color w:val="0000FF"/>
                <w:kern w:val="0"/>
                <w:sz w:val="21"/>
                <w:szCs w:val="21"/>
                <w:lang w:eastAsia="zh-CN"/>
              </w:rPr>
              <w:t>（根据2018年10月26日第十三届全国人民代表大会常务委员会第六次会议《关于修改(中华人民共和国野生动物保护法〉等十五部法律的决定》修正）</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第三十一条：农业机械驾驶、操作人员违反国家规定的安全操作规程，违章作业的，责令改正，依照有关法律、行政法规的规定予以处罚；构成犯罪的，依法追究刑事责任。</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2.《农业机械安全监督管理条例》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64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对拖拉机驾驶培训机构等违反规定的行政处罚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bookmarkStart w:id="13" w:name="OLE_LINK10"/>
            <w:r>
              <w:rPr>
                <w:rFonts w:hint="eastAsia" w:asciiTheme="minorEastAsia" w:hAnsiTheme="minorEastAsia" w:eastAsiaTheme="minorEastAsia" w:cstheme="minorEastAsia"/>
                <w:color w:val="auto"/>
                <w:kern w:val="0"/>
                <w:sz w:val="21"/>
                <w:szCs w:val="21"/>
              </w:rPr>
              <w:t>拖拉机驾驶培训管理办法</w:t>
            </w:r>
            <w:bookmarkEnd w:id="13"/>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0000FF"/>
                <w:kern w:val="0"/>
                <w:sz w:val="21"/>
                <w:szCs w:val="21"/>
                <w:lang w:eastAsia="zh-CN"/>
              </w:rPr>
              <w:t>（2004年7月14日农业部第25次常务会议审议通过，现予发布，自2004年9月1日起施行）</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第二十四条： 对违反本规定的单位和个人，由县级以上地方人民政府农机主管部门按以下规定处罚：(一)未取得培训许可擅自从事拖拉机驾驶培训业务的，责令停办，有违法所得的，处违法所得三倍以下罚款，但最高不超过三万元；无违法所得的，处一万元以下罚款；(二)未按统一的教学计划、教学大纲和规定教材进行培训的，责令改正，处二千元以下罚款；(三)聘用未经省级人民政府农机主管部门考核合格的人员从事拖拉机驾驶员培训教学工作的，责令改正，处五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14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对农业机械存在事故隐患拒不纠正的行政处罚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《农业机械安全监督管理条例》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08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对擅自处理受保护的畜禽遗传资源，造成畜禽遗传资源损失的处罚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bookmarkStart w:id="14" w:name="OLE_LINK20"/>
            <w:r>
              <w:rPr>
                <w:rFonts w:hint="eastAsia" w:asciiTheme="minorEastAsia" w:hAnsiTheme="minorEastAsia" w:eastAsiaTheme="minorEastAsia" w:cstheme="minorEastAsia"/>
                <w:color w:val="auto"/>
                <w:kern w:val="0"/>
                <w:sz w:val="21"/>
                <w:szCs w:val="21"/>
              </w:rPr>
              <w:t>中华人民共和国畜牧法</w:t>
            </w:r>
            <w:bookmarkEnd w:id="14"/>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0000FF"/>
                <w:kern w:val="0"/>
                <w:sz w:val="21"/>
                <w:szCs w:val="21"/>
                <w:lang w:eastAsia="zh-CN"/>
              </w:rPr>
              <w:t>（2022年10月30日第十三届全国人民代表大会常务委员会第三十七次会议修订)）</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第十四条</w:t>
            </w:r>
            <w:r>
              <w:rPr>
                <w:rFonts w:hint="eastAsia" w:asciiTheme="minorEastAsia" w:hAnsiTheme="minorEastAsia" w:eastAsiaTheme="minorEastAsia" w:cstheme="minorEastAsia"/>
                <w:color w:val="auto"/>
                <w:kern w:val="0"/>
                <w:sz w:val="21"/>
                <w:szCs w:val="21"/>
              </w:rPr>
              <w:t>第二款：享受中央和省级财政资金支持的畜禽遗传资源保种场、保护区和基因库，未经国务院畜牧兽医行政主管部门或者省级人民政府畜牧兽医行政主管部门批准，不得擅自处理受保护的畜禽遗传资源。</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auto"/>
                <w:kern w:val="0"/>
                <w:sz w:val="21"/>
                <w:szCs w:val="21"/>
                <w:lang w:eastAsia="zh-CN"/>
              </w:rPr>
              <w:t>七</w:t>
            </w:r>
            <w:r>
              <w:rPr>
                <w:rFonts w:hint="eastAsia" w:asciiTheme="minorEastAsia" w:hAnsiTheme="minorEastAsia" w:eastAsiaTheme="minorEastAsia" w:cstheme="minorEastAsia"/>
                <w:color w:val="auto"/>
                <w:kern w:val="0"/>
                <w:sz w:val="21"/>
                <w:szCs w:val="21"/>
              </w:rPr>
              <w:t>十八条：违反本法</w:t>
            </w:r>
            <w:r>
              <w:rPr>
                <w:rFonts w:hint="eastAsia" w:asciiTheme="minorEastAsia" w:hAnsiTheme="minorEastAsia" w:eastAsiaTheme="minorEastAsia" w:cstheme="minorEastAsia"/>
                <w:color w:val="auto"/>
                <w:kern w:val="0"/>
                <w:sz w:val="21"/>
                <w:szCs w:val="21"/>
                <w:lang w:val="en-US" w:eastAsia="zh-CN"/>
              </w:rPr>
              <w:t>第十四条</w:t>
            </w:r>
            <w:r>
              <w:rPr>
                <w:rFonts w:hint="eastAsia" w:asciiTheme="minorEastAsia" w:hAnsiTheme="minorEastAsia" w:eastAsiaTheme="minorEastAsia" w:cstheme="minorEastAsia"/>
                <w:color w:val="auto"/>
                <w:kern w:val="0"/>
                <w:sz w:val="21"/>
                <w:szCs w:val="21"/>
              </w:rPr>
              <w:t>第二款规定，擅自处理受保护的畜禽遗传资源，造成畜禽遗传资源损失的，由省级以上人民政府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处十万元以上一百万元以下罚款</w:t>
            </w:r>
            <w:r>
              <w:rPr>
                <w:rFonts w:hint="eastAsia" w:asciiTheme="minorEastAsia" w:hAnsiTheme="minorEastAsia" w:eastAsiaTheme="minorEastAsia" w:cstheme="minorEastAsia"/>
                <w:color w:val="auto"/>
                <w:kern w:val="0"/>
                <w:sz w:val="21"/>
                <w:szCs w:val="21"/>
              </w:rPr>
              <w:t>。</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区级</w:t>
            </w:r>
          </w:p>
        </w:tc>
      </w:tr>
      <w:tr>
        <w:tblPrEx>
          <w:shd w:val="clear" w:color="auto" w:fill="auto"/>
          <w:tblCellMar>
            <w:top w:w="0" w:type="dxa"/>
            <w:left w:w="108" w:type="dxa"/>
            <w:bottom w:w="0" w:type="dxa"/>
            <w:right w:w="108" w:type="dxa"/>
          </w:tblCellMar>
        </w:tblPrEx>
        <w:trPr>
          <w:trHeight w:val="760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对未经审核批准，从境外引进畜禽遗传资源</w:t>
            </w:r>
            <w:r>
              <w:rPr>
                <w:rFonts w:hint="eastAsia" w:asciiTheme="minorEastAsia" w:hAnsiTheme="minorEastAsia" w:eastAsiaTheme="minorEastAsia" w:cstheme="minorEastAsia"/>
                <w:color w:val="auto"/>
                <w:kern w:val="0"/>
                <w:sz w:val="21"/>
                <w:szCs w:val="21"/>
                <w:lang w:eastAsia="zh-CN"/>
              </w:rPr>
              <w:t>开展对外合作研究利用列入保护名录的畜禽遗传资源</w:t>
            </w:r>
            <w:r>
              <w:rPr>
                <w:rFonts w:hint="eastAsia" w:asciiTheme="minorEastAsia" w:hAnsiTheme="minorEastAsia" w:eastAsiaTheme="minorEastAsia" w:cstheme="minorEastAsia"/>
                <w:color w:val="auto"/>
                <w:kern w:val="0"/>
                <w:sz w:val="21"/>
                <w:szCs w:val="21"/>
              </w:rPr>
              <w:t>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1.《中华人民共和国畜牧法》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第七十九条</w:t>
            </w:r>
            <w:r>
              <w:rPr>
                <w:rFonts w:hint="eastAsia" w:asciiTheme="minorEastAsia" w:hAnsiTheme="minorEastAsia" w:eastAsiaTheme="minorEastAsia" w:cstheme="minorEastAsia"/>
                <w:color w:val="auto"/>
                <w:kern w:val="0"/>
                <w:sz w:val="21"/>
                <w:szCs w:val="21"/>
              </w:rPr>
              <w:t>：违反本法有关规定，有下列行为之一的，由省级以上人民政府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责令停止违法行为，没收畜禽遗传资源和违法所得，并处五万元以上五十万元以下罚款</w:t>
            </w:r>
            <w:r>
              <w:rPr>
                <w:rFonts w:hint="eastAsia" w:asciiTheme="minorEastAsia" w:hAnsiTheme="minorEastAsia" w:eastAsiaTheme="minorEastAsia" w:cstheme="minorEastAsia"/>
                <w:color w:val="auto"/>
                <w:kern w:val="0"/>
                <w:sz w:val="21"/>
                <w:szCs w:val="21"/>
              </w:rPr>
              <w:t>：（一）未经审核批准，从境外引进畜禽遗传资源的；（二）未经审核批准，在境内与境外机构、个人合作研究利用列入保护名录的畜禽遗传资源的；（三）在境内与境外机构、个人合作研究利用未经国家畜禽遗传资源委员会鉴定的新发现的畜禽遗传资源的。</w:t>
            </w:r>
          </w:p>
          <w:p>
            <w:pPr>
              <w:autoSpaceDE w:val="0"/>
              <w:autoSpaceDN w:val="0"/>
              <w:adjustRightInd w:val="0"/>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rPr>
              <w:t>2.</w:t>
            </w:r>
            <w:bookmarkStart w:id="15" w:name="OLE_LINK23"/>
            <w:r>
              <w:rPr>
                <w:rFonts w:hint="eastAsia" w:asciiTheme="minorEastAsia" w:hAnsiTheme="minorEastAsia" w:eastAsiaTheme="minorEastAsia" w:cstheme="minorEastAsia"/>
                <w:color w:val="auto"/>
                <w:kern w:val="0"/>
                <w:sz w:val="21"/>
                <w:szCs w:val="21"/>
              </w:rPr>
              <w:t>《中华人民共和国畜禽遗传资源进出境和对外合作研究利用审批办法》</w:t>
            </w:r>
            <w:bookmarkEnd w:id="15"/>
            <w:r>
              <w:rPr>
                <w:rFonts w:hint="eastAsia" w:asciiTheme="minorEastAsia" w:hAnsiTheme="minorEastAsia" w:eastAsiaTheme="minorEastAsia" w:cstheme="minorEastAsia"/>
                <w:color w:val="0000FF"/>
                <w:kern w:val="0"/>
                <w:sz w:val="21"/>
                <w:szCs w:val="21"/>
                <w:lang w:eastAsia="zh-CN"/>
              </w:rPr>
              <w:t>（2008年8月20日国务院第23次常务会议通过</w:t>
            </w:r>
            <w:r>
              <w:rPr>
                <w:rFonts w:hint="eastAsia" w:asciiTheme="minorEastAsia" w:hAnsiTheme="minorEastAsia" w:eastAsiaTheme="minorEastAsia" w:cstheme="minorEastAsia"/>
                <w:color w:val="0000FF"/>
                <w:kern w:val="0"/>
                <w:sz w:val="21"/>
                <w:szCs w:val="21"/>
                <w:lang w:val="en-US" w:eastAsia="zh-CN"/>
              </w:rPr>
              <w:t xml:space="preserve"> </w:t>
            </w:r>
            <w:r>
              <w:rPr>
                <w:rFonts w:hint="eastAsia" w:asciiTheme="minorEastAsia" w:hAnsiTheme="minorEastAsia" w:eastAsiaTheme="minorEastAsia" w:cstheme="minorEastAsia"/>
                <w:color w:val="0000FF"/>
                <w:kern w:val="0"/>
                <w:sz w:val="21"/>
                <w:szCs w:val="21"/>
                <w:lang w:eastAsia="zh-CN"/>
              </w:rPr>
              <w:t>2008年8月28日中华人民共和国国务院令第533号公布</w:t>
            </w:r>
            <w:r>
              <w:rPr>
                <w:rFonts w:hint="eastAsia" w:asciiTheme="minorEastAsia" w:hAnsiTheme="minorEastAsia" w:eastAsiaTheme="minorEastAsia" w:cstheme="minorEastAsia"/>
                <w:color w:val="0000FF"/>
                <w:kern w:val="0"/>
                <w:sz w:val="21"/>
                <w:szCs w:val="21"/>
                <w:lang w:val="en-US" w:eastAsia="zh-CN"/>
              </w:rPr>
              <w:t xml:space="preserve"> </w:t>
            </w:r>
            <w:r>
              <w:rPr>
                <w:rFonts w:hint="eastAsia" w:asciiTheme="minorEastAsia" w:hAnsiTheme="minorEastAsia" w:eastAsiaTheme="minorEastAsia" w:cstheme="minorEastAsia"/>
                <w:color w:val="0000FF"/>
                <w:kern w:val="0"/>
                <w:sz w:val="21"/>
                <w:szCs w:val="21"/>
                <w:lang w:eastAsia="zh-CN"/>
              </w:rPr>
              <w:t>自2008年10月1日起施行）</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五条：未经审核批准，从境外引进畜禽遗传资源，或者在境内与境外机构、个人合作研究利用列入畜禽遗传资源保护名录的畜禽遗传资源，或者在境内与境外机构、个人合作研究利用未经国家畜禽遗传资源委员会鉴定的新发现的畜禽遗传资源的，依照《中华人民共和国畜牧法》的有关规定追究法律责任。</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3.《蚕种管理办法》</w:t>
            </w:r>
            <w:r>
              <w:rPr>
                <w:rFonts w:hint="eastAsia" w:asciiTheme="minorEastAsia" w:hAnsiTheme="minorEastAsia" w:eastAsiaTheme="minorEastAsia" w:cstheme="minorEastAsia"/>
                <w:color w:val="0000FF"/>
                <w:kern w:val="0"/>
                <w:sz w:val="21"/>
                <w:szCs w:val="21"/>
                <w:lang w:eastAsia="zh-CN"/>
              </w:rPr>
              <w:t>（2006年6月28日农业部令第68号公布,2022年1月7日农业农村部令2022年第1号修订）</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第三十条：未经审批开展对外合作研究利用蚕遗传资源的，由省级以上人民政府农业（蚕业）行政主管部门责令停止违法行为，没收蚕遗传资源和违法所得，并处一万元以上五万元以下罚款。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未经审批向境外提供蚕遗传资源的，依照《中华人民共和国海关法》的有关规定追究法律责任。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区级</w:t>
            </w:r>
          </w:p>
        </w:tc>
      </w:tr>
      <w:tr>
        <w:tblPrEx>
          <w:shd w:val="clear" w:color="auto" w:fill="auto"/>
          <w:tblCellMar>
            <w:top w:w="0" w:type="dxa"/>
            <w:left w:w="108" w:type="dxa"/>
            <w:bottom w:w="0" w:type="dxa"/>
            <w:right w:w="108" w:type="dxa"/>
          </w:tblCellMar>
        </w:tblPrEx>
        <w:trPr>
          <w:trHeight w:val="324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对销售、推广未经审定或者鉴定的畜禽</w:t>
            </w:r>
            <w:r>
              <w:rPr>
                <w:rFonts w:hint="eastAsia" w:asciiTheme="minorEastAsia" w:hAnsiTheme="minorEastAsia" w:eastAsiaTheme="minorEastAsia" w:cstheme="minorEastAsia"/>
                <w:color w:val="auto"/>
                <w:kern w:val="0"/>
                <w:sz w:val="21"/>
                <w:szCs w:val="21"/>
                <w:lang w:eastAsia="zh-CN"/>
              </w:rPr>
              <w:t>（蚕种）</w:t>
            </w:r>
            <w:r>
              <w:rPr>
                <w:rFonts w:hint="eastAsia" w:asciiTheme="minorEastAsia" w:hAnsiTheme="minorEastAsia" w:eastAsiaTheme="minorEastAsia" w:cstheme="minorEastAsia"/>
                <w:color w:val="auto"/>
                <w:kern w:val="0"/>
                <w:sz w:val="21"/>
                <w:szCs w:val="21"/>
              </w:rPr>
              <w:t>品种的处罚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1.《中华人民共和国畜牧法》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auto"/>
                <w:kern w:val="0"/>
                <w:sz w:val="21"/>
                <w:szCs w:val="21"/>
                <w:lang w:eastAsia="zh-CN"/>
              </w:rPr>
              <w:t>八</w:t>
            </w:r>
            <w:r>
              <w:rPr>
                <w:rFonts w:hint="eastAsia" w:asciiTheme="minorEastAsia" w:hAnsiTheme="minorEastAsia" w:eastAsiaTheme="minorEastAsia" w:cstheme="minorEastAsia"/>
                <w:color w:val="auto"/>
                <w:kern w:val="0"/>
                <w:sz w:val="21"/>
                <w:szCs w:val="21"/>
              </w:rPr>
              <w:t>十一条：违反本法有关规定，销售、推广未经审定或者鉴定的畜禽品种的，</w:t>
            </w:r>
            <w:r>
              <w:rPr>
                <w:rFonts w:hint="eastAsia" w:asciiTheme="minorEastAsia" w:hAnsiTheme="minorEastAsia" w:eastAsiaTheme="minorEastAsia" w:cstheme="minorEastAsia"/>
                <w:color w:val="auto"/>
                <w:kern w:val="0"/>
                <w:sz w:val="21"/>
                <w:szCs w:val="21"/>
                <w:lang w:eastAsia="zh-CN"/>
              </w:rPr>
              <w:t>配套系的</w:t>
            </w:r>
            <w:r>
              <w:rPr>
                <w:rFonts w:hint="eastAsia" w:asciiTheme="minorEastAsia" w:hAnsiTheme="minorEastAsia" w:eastAsiaTheme="minorEastAsia" w:cstheme="minorEastAsia"/>
                <w:color w:val="auto"/>
                <w:kern w:val="0"/>
                <w:sz w:val="21"/>
                <w:szCs w:val="21"/>
              </w:rPr>
              <w:t>由县级以上人民政府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责令停止违法行为，没收畜禽和违法所得；违法所得在五万元以上的，并处违法所得一倍以上三倍以下罚款；没有违法所得或者违法所得不足五万元的，并处五千元以上五万元以下罚款。</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2.《蚕种管理办法》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第十一条第二款：未经审定或者审定未通过的蚕品种，不得生产、经营或者发布广告推广。</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432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对种畜禽</w:t>
            </w:r>
            <w:r>
              <w:rPr>
                <w:rFonts w:hint="eastAsia" w:asciiTheme="minorEastAsia" w:hAnsiTheme="minorEastAsia" w:eastAsiaTheme="minorEastAsia" w:cstheme="minorEastAsia"/>
                <w:color w:val="auto"/>
                <w:kern w:val="0"/>
                <w:sz w:val="21"/>
                <w:szCs w:val="21"/>
                <w:lang w:eastAsia="zh-CN"/>
              </w:rPr>
              <w:t>（蚕种）</w:t>
            </w:r>
            <w:r>
              <w:rPr>
                <w:rFonts w:hint="eastAsia" w:asciiTheme="minorEastAsia" w:hAnsiTheme="minorEastAsia" w:eastAsiaTheme="minorEastAsia" w:cstheme="minorEastAsia"/>
                <w:color w:val="auto"/>
                <w:kern w:val="0"/>
                <w:sz w:val="21"/>
                <w:szCs w:val="21"/>
              </w:rPr>
              <w:t>生产经营许可证或者违反种畜禽生产经营许可证的规定生产经营种畜禽的处罚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1.《中华人民共和国畜牧法》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八十二条</w:t>
            </w:r>
            <w:r>
              <w:rPr>
                <w:rFonts w:hint="eastAsia" w:asciiTheme="minorEastAsia" w:hAnsiTheme="minorEastAsia" w:eastAsiaTheme="minorEastAsia" w:cstheme="minorEastAsia"/>
                <w:color w:val="auto"/>
                <w:kern w:val="0"/>
                <w:sz w:val="21"/>
                <w:szCs w:val="21"/>
              </w:rPr>
              <w:t>：违反本法有关规定，无种畜禽生产经营许可证或者违反种畜禽生产经营许可证的规定生产经营种畜禽的，转让、租借种畜禽生产经营许可证的，由县级以上人民政府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责令停止违法行为，</w:t>
            </w:r>
            <w:r>
              <w:rPr>
                <w:rFonts w:hint="eastAsia" w:asciiTheme="minorEastAsia" w:hAnsiTheme="minorEastAsia" w:eastAsiaTheme="minorEastAsia" w:cstheme="minorEastAsia"/>
                <w:color w:val="auto"/>
                <w:kern w:val="0"/>
                <w:sz w:val="21"/>
                <w:szCs w:val="21"/>
                <w:lang w:eastAsia="zh-CN"/>
              </w:rPr>
              <w:t>收缴伪造、变造的种畜禽生产经营许可证，没收种畜禽、商品代仔畜、雏禽和违法所得</w:t>
            </w:r>
            <w:r>
              <w:rPr>
                <w:rFonts w:hint="eastAsia" w:asciiTheme="minorEastAsia" w:hAnsiTheme="minorEastAsia" w:eastAsiaTheme="minorEastAsia" w:cstheme="minorEastAsia"/>
                <w:color w:val="auto"/>
                <w:kern w:val="0"/>
                <w:sz w:val="21"/>
                <w:szCs w:val="21"/>
              </w:rPr>
              <w:t>；违法所得在三万元以上的，并处违法所得一倍以上三倍以下罚款；没有违法所得或者违法所得不足三万元的，并处三千元以上三万元以下罚款。违反种畜禽生产经营许可证的规定生产经营种畜禽或者转让、租借种畜禽生产经营许可证，情节严重的，并处吊销种畜禽生产经营许可证。</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2.《蚕种管理办法》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49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对使用的种畜禽不符合种用标准的行政处罚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《中华人民共和国畜牧法》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第八十四条</w:t>
            </w:r>
            <w:r>
              <w:rPr>
                <w:rFonts w:hint="eastAsia" w:asciiTheme="minorEastAsia" w:hAnsiTheme="minorEastAsia" w:eastAsiaTheme="minorEastAsia" w:cstheme="minorEastAsia"/>
                <w:color w:val="auto"/>
                <w:kern w:val="0"/>
                <w:sz w:val="21"/>
                <w:szCs w:val="21"/>
              </w:rPr>
              <w:t>：违反本法规定，使用的种畜禽不符合种用标准的，由县级以上地方人民政府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责令停止违法行为，没收</w:t>
            </w:r>
            <w:r>
              <w:rPr>
                <w:rFonts w:hint="eastAsia" w:asciiTheme="minorEastAsia" w:hAnsiTheme="minorEastAsia" w:eastAsiaTheme="minorEastAsia" w:cstheme="minorEastAsia"/>
                <w:color w:val="auto"/>
                <w:kern w:val="0"/>
                <w:sz w:val="21"/>
                <w:szCs w:val="21"/>
                <w:lang w:eastAsia="zh-CN"/>
              </w:rPr>
              <w:t>畜禽和</w:t>
            </w:r>
            <w:r>
              <w:rPr>
                <w:rFonts w:hint="eastAsia" w:asciiTheme="minorEastAsia" w:hAnsiTheme="minorEastAsia" w:eastAsiaTheme="minorEastAsia" w:cstheme="minorEastAsia"/>
                <w:color w:val="auto"/>
                <w:kern w:val="0"/>
                <w:sz w:val="21"/>
                <w:szCs w:val="21"/>
              </w:rPr>
              <w:t>违法所得；违法所得在五千元以上的，并处违法所得一倍以上二倍以下罚款；没有违法所得或者违法所得不足五千元的，并处一千元以上五千元以下罚款。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619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对以其他畜禽品种、配套系冒充所销售的种畜禽（蚕种）品种、配套系等行为的处罚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1.《中华人民共和国畜牧法》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三十一条</w:t>
            </w:r>
            <w:r>
              <w:rPr>
                <w:rFonts w:hint="eastAsia" w:asciiTheme="minorEastAsia" w:hAnsiTheme="minorEastAsia" w:eastAsiaTheme="minorEastAsia" w:cstheme="minorEastAsia"/>
                <w:color w:val="auto"/>
                <w:kern w:val="0"/>
                <w:sz w:val="21"/>
                <w:szCs w:val="21"/>
              </w:rPr>
              <w:t>第一、二、三、四</w:t>
            </w:r>
            <w:r>
              <w:rPr>
                <w:rFonts w:hint="eastAsia" w:asciiTheme="minorEastAsia" w:hAnsiTheme="minorEastAsia" w:eastAsiaTheme="minorEastAsia" w:cstheme="minorEastAsia"/>
                <w:color w:val="auto"/>
                <w:kern w:val="0"/>
                <w:sz w:val="21"/>
                <w:szCs w:val="21"/>
                <w:lang w:eastAsia="zh-CN"/>
              </w:rPr>
              <w:t>、五、六</w:t>
            </w:r>
            <w:r>
              <w:rPr>
                <w:rFonts w:hint="eastAsia" w:asciiTheme="minorEastAsia" w:hAnsiTheme="minorEastAsia" w:eastAsiaTheme="minorEastAsia" w:cstheme="minorEastAsia"/>
                <w:color w:val="auto"/>
                <w:kern w:val="0"/>
                <w:sz w:val="21"/>
                <w:szCs w:val="21"/>
              </w:rPr>
              <w:t>项：销售种畜禽，不得有下列行为：（一）以其他畜禽品种、配套系冒充所销售的种畜禽品种、配套系；（二）以低代别种畜禽冒充高代别种畜禽；（三）以不符合种用标准的畜禽冒充种畜禽；（四）销售未经批准进口的种畜禽。</w:t>
            </w:r>
            <w:r>
              <w:rPr>
                <w:rFonts w:hint="eastAsia" w:asciiTheme="minorEastAsia" w:hAnsiTheme="minorEastAsia" w:eastAsiaTheme="minorEastAsia" w:cstheme="minorEastAsia"/>
                <w:color w:val="auto"/>
                <w:kern w:val="0"/>
                <w:sz w:val="21"/>
                <w:szCs w:val="21"/>
                <w:lang w:eastAsia="zh-CN"/>
              </w:rPr>
              <w:t>（五）销售未附具本法第三十条规定的种畜禽合格证明、检疫证明的种畜禽或者未附具家畜系谱的种畜；（六）销售未经审定或者鉴定的种畜禽品种、配套系。</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第八十五条</w:t>
            </w:r>
            <w:r>
              <w:rPr>
                <w:rFonts w:hint="eastAsia" w:asciiTheme="minorEastAsia" w:hAnsiTheme="minorEastAsia" w:eastAsiaTheme="minorEastAsia" w:cstheme="minorEastAsia"/>
                <w:color w:val="auto"/>
                <w:kern w:val="0"/>
                <w:sz w:val="21"/>
                <w:szCs w:val="21"/>
              </w:rPr>
              <w:t>：销售种畜禽有本法第</w:t>
            </w:r>
            <w:r>
              <w:rPr>
                <w:rFonts w:hint="eastAsia" w:asciiTheme="minorEastAsia" w:hAnsiTheme="minorEastAsia" w:eastAsiaTheme="minorEastAsia" w:cstheme="minorEastAsia"/>
                <w:color w:val="auto"/>
                <w:kern w:val="0"/>
                <w:sz w:val="21"/>
                <w:szCs w:val="21"/>
                <w:lang w:val="en-US" w:eastAsia="zh-CN"/>
              </w:rPr>
              <w:t>三十一条</w:t>
            </w:r>
            <w:r>
              <w:rPr>
                <w:rFonts w:hint="eastAsia" w:asciiTheme="minorEastAsia" w:hAnsiTheme="minorEastAsia" w:eastAsiaTheme="minorEastAsia" w:cstheme="minorEastAsia"/>
                <w:color w:val="auto"/>
                <w:kern w:val="0"/>
                <w:sz w:val="21"/>
                <w:szCs w:val="21"/>
              </w:rPr>
              <w:t>第一项至第</w:t>
            </w:r>
            <w:r>
              <w:rPr>
                <w:rFonts w:hint="eastAsia" w:asciiTheme="minorEastAsia" w:hAnsiTheme="minorEastAsia" w:eastAsiaTheme="minorEastAsia" w:cstheme="minorEastAsia"/>
                <w:color w:val="auto"/>
                <w:kern w:val="0"/>
                <w:sz w:val="21"/>
                <w:szCs w:val="21"/>
                <w:lang w:eastAsia="zh-CN"/>
              </w:rPr>
              <w:t>六</w:t>
            </w:r>
            <w:r>
              <w:rPr>
                <w:rFonts w:hint="eastAsia" w:asciiTheme="minorEastAsia" w:hAnsiTheme="minorEastAsia" w:eastAsiaTheme="minorEastAsia" w:cstheme="minorEastAsia"/>
                <w:color w:val="auto"/>
                <w:kern w:val="0"/>
                <w:sz w:val="21"/>
                <w:szCs w:val="21"/>
              </w:rPr>
              <w:t>项违法行为之一的，由县级以上人民政府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或者工商行政管理部门责令停止销售，没收违法销售的</w:t>
            </w:r>
            <w:r>
              <w:rPr>
                <w:rFonts w:hint="eastAsia" w:asciiTheme="minorEastAsia" w:hAnsiTheme="minorEastAsia" w:eastAsiaTheme="minorEastAsia" w:cstheme="minorEastAsia"/>
                <w:color w:val="auto"/>
                <w:kern w:val="0"/>
                <w:sz w:val="21"/>
                <w:szCs w:val="21"/>
                <w:lang w:eastAsia="zh-CN"/>
              </w:rPr>
              <w:t>种</w:t>
            </w:r>
            <w:r>
              <w:rPr>
                <w:rFonts w:hint="eastAsia" w:asciiTheme="minorEastAsia" w:hAnsiTheme="minorEastAsia" w:eastAsiaTheme="minorEastAsia" w:cstheme="minorEastAsia"/>
                <w:color w:val="auto"/>
                <w:kern w:val="0"/>
                <w:sz w:val="21"/>
                <w:szCs w:val="21"/>
              </w:rPr>
              <w:t>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2.《蚕种管理办法》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第二十三条第一、二项：禁止销售下列蚕种：（一）以不合格蚕种冒充合格的蚕种；（二）冒充其他企业（种场）名称或者品种的蚕种。</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第三十四条：违反本办法第二十三条第一项至第二项规定的，由县级以上地方人民政府农业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90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对畜禽养殖场未建立或未按照规定保存养殖档案的行政处罚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1.《中华人民共和国畜牧法》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000000"/>
                <w:kern w:val="0"/>
                <w:sz w:val="21"/>
                <w:szCs w:val="21"/>
              </w:rPr>
              <w:t>第</w:t>
            </w:r>
            <w:r>
              <w:rPr>
                <w:rFonts w:hint="eastAsia" w:asciiTheme="minorEastAsia" w:hAnsiTheme="minorEastAsia" w:eastAsiaTheme="minorEastAsia" w:cstheme="minorEastAsia"/>
                <w:color w:val="auto"/>
                <w:kern w:val="0"/>
                <w:sz w:val="21"/>
                <w:szCs w:val="21"/>
              </w:rPr>
              <w:t>四十一条：畜禽养殖场应当建立养殖档案，载明以下内容：（一）畜禽的品种、数量、繁殖记录、标识情况、来源和进出场日期；（二）饲料、饲料添加剂、兽药等投入品的来源、名称、使用对象、时间和用量；（三）检疫、免疫、消毒情况；（四）畜禽发病、死亡和无害化处理情况；</w:t>
            </w:r>
            <w:r>
              <w:rPr>
                <w:rFonts w:hint="eastAsia" w:asciiTheme="minorEastAsia" w:hAnsiTheme="minorEastAsia" w:eastAsiaTheme="minorEastAsia" w:cstheme="minorEastAsia"/>
                <w:color w:val="auto"/>
                <w:kern w:val="0"/>
                <w:sz w:val="21"/>
                <w:szCs w:val="21"/>
                <w:lang w:eastAsia="zh-CN"/>
              </w:rPr>
              <w:t>（五）畜禽粪污收集、储存、无害化处理和资源化利用情况；（六）</w:t>
            </w:r>
            <w:r>
              <w:rPr>
                <w:rFonts w:hint="eastAsia" w:asciiTheme="minorEastAsia" w:hAnsiTheme="minorEastAsia" w:eastAsiaTheme="minorEastAsia" w:cstheme="minorEastAsia"/>
                <w:color w:val="auto"/>
                <w:kern w:val="0"/>
                <w:sz w:val="21"/>
                <w:szCs w:val="21"/>
              </w:rPr>
              <w:t>国务院畜牧兽医行政主管部门规定的其他内容。</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第八十六条</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违反本法第四十一条规定，畜禽养殖场未建立养殖档案的，或者未按照规定保存养殖档案的，由县级以上人民政府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责令限期改正，可以处一万元以下罚款。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2.《中华人民共和国动物防疫法》</w:t>
            </w:r>
            <w:r>
              <w:rPr>
                <w:rFonts w:hint="eastAsia" w:asciiTheme="minorEastAsia" w:hAnsiTheme="minorEastAsia" w:eastAsiaTheme="minorEastAsia" w:cstheme="minorEastAsia"/>
                <w:color w:val="0000FF"/>
                <w:kern w:val="0"/>
                <w:sz w:val="21"/>
                <w:szCs w:val="21"/>
                <w:lang w:eastAsia="zh-CN"/>
              </w:rPr>
              <w:t>（2021年1月22日第十三届全国人民代表大会常务委员会第二十五次会议第二次修订）</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第七十四条：违反本法规定，对经强制免疫的动物</w:t>
            </w:r>
            <w:r>
              <w:rPr>
                <w:rFonts w:hint="eastAsia" w:asciiTheme="minorEastAsia" w:hAnsiTheme="minorEastAsia" w:eastAsiaTheme="minorEastAsia" w:cstheme="minorEastAsia"/>
                <w:color w:val="000000"/>
                <w:kern w:val="0"/>
                <w:sz w:val="21"/>
                <w:szCs w:val="21"/>
              </w:rPr>
              <w:t>未按照国务院兽医主管部门规定建立免疫档案、加施畜禽标识的，依照《中华人民共和国畜牧法》的有关规定处罚。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43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对销售未附具种畜禽合格证明、检疫合格证明、家畜系谱的种畜禽的，销售标识的行政处罚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1.《中华人民共和国畜牧法》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第八十八条</w:t>
            </w: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000000"/>
                <w:kern w:val="0"/>
                <w:sz w:val="21"/>
                <w:szCs w:val="21"/>
              </w:rPr>
              <w:t>一款：违反本法有关规定，销售的种畜禽未附具种畜禽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2.《中华人民共和国动物防疫法》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第七十四条：违反本法规定，对经强制免疫的动物未按照国务院兽医主管部门规定建立免疫档案、加施畜禽标识的，依照《中华人民共和国畜牧法》的有关规定处罚。</w:t>
            </w: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77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对使用伪造、变造的畜禽标识的行政处罚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《中华人民共和国畜牧法》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Theme="minorEastAsia" w:hAnsiTheme="minorEastAsia" w:eastAsiaTheme="minorEastAsia" w:cstheme="minorEastAsia"/>
                <w:i w:val="0"/>
                <w:caps w:val="0"/>
                <w:color w:val="222222"/>
                <w:spacing w:val="12"/>
                <w:sz w:val="21"/>
                <w:szCs w:val="21"/>
              </w:rPr>
            </w:pPr>
            <w:r>
              <w:rPr>
                <w:rFonts w:hint="eastAsia" w:asciiTheme="minorEastAsia" w:hAnsiTheme="minorEastAsia" w:eastAsiaTheme="minorEastAsia" w:cstheme="minorEastAsia"/>
                <w:color w:val="000000"/>
                <w:kern w:val="0"/>
                <w:sz w:val="21"/>
                <w:szCs w:val="21"/>
                <w:lang w:val="en-US" w:eastAsia="zh-CN" w:bidi="ar-SA"/>
              </w:rPr>
              <w:t>第八十八条第二款：销售的种畜禽未附具检疫证明，伪造、变造畜禽标识，或者持有、使用伪造、变造的畜禽标识的，依照《中华人民共和国动物防疫法》的有关规定追究法律责任。</w:t>
            </w:r>
          </w:p>
          <w:p>
            <w:pPr>
              <w:autoSpaceDE w:val="0"/>
              <w:autoSpaceDN w:val="0"/>
              <w:adjustRightInd w:val="0"/>
              <w:rPr>
                <w:rFonts w:hint="eastAsia" w:asciiTheme="minorEastAsia" w:hAnsiTheme="minorEastAsia" w:eastAsiaTheme="minorEastAsia" w:cstheme="minorEastAsia"/>
                <w:color w:val="000000"/>
                <w:kern w:val="0"/>
                <w:sz w:val="21"/>
                <w:szCs w:val="21"/>
                <w:lang w:eastAsia="zh-CN"/>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86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对申请从境外引进畜禽遗传资源等隐瞒有关情况或者提供虚假资料的行政处罚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《中华人民共和国畜禽遗传资源进出境和对外合作研究利用审批办法》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三条：申请从境外引进畜禽遗传资源，向境外输出或者在境内与境外机构、个人合作研究利用列入畜禽遗传资源保护名录的畜禽遗传资源的单位，隐瞒有关情况或者提供虚假资料的，由省、自治区、直辖市人民政府畜牧兽医行政主管部门给予警告，3年内不再受理该单位的同类申请。</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FF0000"/>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自治</w:t>
            </w:r>
          </w:p>
          <w:p>
            <w:pPr>
              <w:autoSpaceDE w:val="0"/>
              <w:autoSpaceDN w:val="0"/>
              <w:adjustRightInd w:val="0"/>
              <w:jc w:val="center"/>
              <w:rPr>
                <w:rFonts w:hint="eastAsia" w:asciiTheme="minorEastAsia" w:hAnsiTheme="minorEastAsia" w:eastAsiaTheme="minorEastAsia" w:cstheme="minorEastAsia"/>
                <w:color w:val="FF0000"/>
                <w:kern w:val="0"/>
                <w:sz w:val="21"/>
                <w:szCs w:val="21"/>
              </w:rPr>
            </w:pPr>
            <w:r>
              <w:rPr>
                <w:rFonts w:hint="eastAsia" w:asciiTheme="minorEastAsia" w:hAnsiTheme="minorEastAsia" w:eastAsiaTheme="minorEastAsia" w:cstheme="minorEastAsia"/>
                <w:color w:val="000000"/>
                <w:kern w:val="0"/>
                <w:sz w:val="21"/>
                <w:szCs w:val="21"/>
                <w:lang w:eastAsia="zh-CN"/>
              </w:rPr>
              <w:t>区级</w:t>
            </w:r>
          </w:p>
        </w:tc>
      </w:tr>
      <w:tr>
        <w:tblPrEx>
          <w:shd w:val="clear" w:color="auto" w:fill="auto"/>
          <w:tblCellMar>
            <w:top w:w="0" w:type="dxa"/>
            <w:left w:w="108" w:type="dxa"/>
            <w:bottom w:w="0" w:type="dxa"/>
            <w:right w:w="108" w:type="dxa"/>
          </w:tblCellMar>
        </w:tblPrEx>
        <w:trPr>
          <w:trHeight w:val="200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对提供虚假的资料、样品或者采取其他欺骗方式取得许可证明文件的行政处罚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bookmarkStart w:id="16" w:name="OLE_LINK24"/>
            <w:r>
              <w:rPr>
                <w:rFonts w:hint="eastAsia" w:asciiTheme="minorEastAsia" w:hAnsiTheme="minorEastAsia" w:eastAsiaTheme="minorEastAsia" w:cstheme="minorEastAsia"/>
                <w:color w:val="auto"/>
                <w:kern w:val="0"/>
                <w:sz w:val="21"/>
                <w:szCs w:val="21"/>
              </w:rPr>
              <w:t>饲料和饲料添加剂管理条例</w:t>
            </w:r>
            <w:bookmarkEnd w:id="16"/>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0000FF"/>
                <w:kern w:val="0"/>
                <w:sz w:val="21"/>
                <w:szCs w:val="21"/>
                <w:lang w:eastAsia="zh-CN"/>
              </w:rPr>
              <w:t>（根据2017年3月1日《国务院关于修改和废止部分行政法规的决定》第四次修订）</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区级</w:t>
            </w:r>
          </w:p>
        </w:tc>
      </w:tr>
      <w:tr>
        <w:tblPrEx>
          <w:shd w:val="clear" w:color="auto" w:fill="auto"/>
          <w:tblCellMar>
            <w:top w:w="0" w:type="dxa"/>
            <w:left w:w="108" w:type="dxa"/>
            <w:bottom w:w="0" w:type="dxa"/>
            <w:right w:w="108" w:type="dxa"/>
          </w:tblCellMar>
        </w:tblPrEx>
        <w:trPr>
          <w:trHeight w:val="210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假冒、伪造或者买卖许可证明文件的行政处罚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第三十七条：假冒、伪造或者买卖许可证明文件的，由国务院农业行政主管部门或者县级以上地方人民政府饲料管理部门按照职责权限收缴或者吊销、撤销相关许可证明文件；构成犯罪的，依法追究刑事责任。</w:t>
            </w: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52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对未取得生产许可证生产饲料、饲料添加剂</w:t>
            </w:r>
            <w:r>
              <w:rPr>
                <w:rFonts w:hint="eastAsia" w:asciiTheme="minorEastAsia" w:hAnsiTheme="minorEastAsia" w:cstheme="minorEastAsia"/>
                <w:color w:val="000000"/>
                <w:kern w:val="0"/>
                <w:sz w:val="21"/>
                <w:szCs w:val="21"/>
                <w:lang w:eastAsia="zh-CN"/>
              </w:rPr>
              <w:t>的</w:t>
            </w:r>
            <w:r>
              <w:rPr>
                <w:rFonts w:hint="eastAsia" w:asciiTheme="minorEastAsia" w:hAnsiTheme="minorEastAsia" w:eastAsiaTheme="minorEastAsia" w:cstheme="minorEastAsia"/>
                <w:color w:val="000000"/>
                <w:kern w:val="0"/>
                <w:sz w:val="21"/>
                <w:szCs w:val="21"/>
              </w:rPr>
              <w:t>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2.《宠物饲料管理办法》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第十七条：未取得饲料生产许可证生产宠物配合饲料、宠物添加剂预混合饲料的，依据《饲料和饲料添加剂管理条例》第三十八条进行处罚。</w:t>
            </w:r>
          </w:p>
          <w:p>
            <w:pPr>
              <w:autoSpaceDE w:val="0"/>
              <w:autoSpaceDN w:val="0"/>
              <w:adjustRightInd w:val="0"/>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00"/>
                <w:kern w:val="0"/>
                <w:sz w:val="21"/>
                <w:szCs w:val="21"/>
              </w:rPr>
              <w:t>3.《饲料和饲料添加剂生产许可管理办法》</w:t>
            </w:r>
            <w:r>
              <w:rPr>
                <w:rFonts w:hint="eastAsia" w:asciiTheme="minorEastAsia" w:hAnsiTheme="minorEastAsia" w:eastAsiaTheme="minorEastAsia" w:cstheme="minorEastAsia"/>
                <w:color w:val="0000FF"/>
                <w:kern w:val="0"/>
                <w:sz w:val="21"/>
                <w:szCs w:val="21"/>
                <w:lang w:eastAsia="zh-CN"/>
              </w:rPr>
              <w:t>（2022年1月7日农业农村部令2022年第1号修订）</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58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对已经取得生产许可证，但不再具备规定的条件而继续生产饲料、饲料添加剂的行政处罚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59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对已经取得生产许可证，但未</w:t>
            </w:r>
            <w:r>
              <w:rPr>
                <w:rFonts w:hint="eastAsia" w:asciiTheme="minorEastAsia" w:hAnsiTheme="minorEastAsia" w:eastAsiaTheme="minorEastAsia" w:cstheme="minorEastAsia"/>
                <w:color w:val="000000"/>
                <w:kern w:val="0"/>
                <w:sz w:val="21"/>
                <w:szCs w:val="21"/>
                <w:lang w:eastAsia="zh-CN"/>
              </w:rPr>
              <w:t>按照规定</w:t>
            </w:r>
            <w:r>
              <w:rPr>
                <w:rFonts w:hint="eastAsia" w:asciiTheme="minorEastAsia" w:hAnsiTheme="minorEastAsia" w:eastAsiaTheme="minorEastAsia" w:cstheme="minorEastAsia"/>
                <w:color w:val="000000"/>
                <w:kern w:val="0"/>
                <w:sz w:val="21"/>
                <w:szCs w:val="21"/>
              </w:rPr>
              <w:t>取得产品批准文号而生产饲料添加剂的行政处罚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 </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2.《饲料添加剂和添加剂预混合饲料产品批准文号管理办法》</w:t>
            </w:r>
            <w:r>
              <w:rPr>
                <w:rFonts w:hint="eastAsia" w:asciiTheme="minorEastAsia" w:hAnsiTheme="minorEastAsia" w:eastAsiaTheme="minorEastAsia" w:cstheme="minorEastAsia"/>
                <w:color w:val="000000"/>
                <w:kern w:val="0"/>
                <w:sz w:val="21"/>
                <w:szCs w:val="21"/>
                <w:lang w:eastAsia="zh-CN"/>
              </w:rPr>
              <w:t>（2012年第5号）</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七条第一款：饲料添加剂、添加剂预混合饲料生产企业违反本办法规定，向定制企业以外的其他饲料、饲料添加剂生产企业、经营者或养殖者销售定制产品的，依照《饲料和饲料添加剂管理条例》第三十八条处罚。</w:t>
            </w:r>
          </w:p>
          <w:p>
            <w:pPr>
              <w:numPr>
                <w:ilvl w:val="0"/>
                <w:numId w:val="2"/>
                <w:numberingChange w:id="0" w:author="USER" w:date="2020-05-21T18:07:00Z" w:original="%1:3:0:."/>
              </w:num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《国务院关于取消和下放一批行政许可事项的决定》（国发〔2019〕6号）</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附件1《国务院决定取消的行政许可事项目录》第18项：饲料添加剂预混合饲料、混合型饲料添加剂产品批准文号核发。</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98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对使用限制使用的饲料原料、单一饲料、饲料添加剂、药物饲料添加剂、添加剂预混合饲料生产饲料，不遵守国务院农业行政主管部门的限制性规定等行为的行政处罚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53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对饲料、饲料添加剂生产企业不按规定和有关标准对采购的饲料原料、单一饲料、饲料添加剂、药物饲料添加剂、添加剂预混合饲料和用于饲料添加剂生产的原料进行查验或者检验等行为的行政处罚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条：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对饲料、饲料添加剂生产企业不依照规定实行采购、生产、销售记录制度或者产品留样观察制度等情形的行政处罚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28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对饲料、饲料添加剂生产企业不依照规定实行采购、生产、销售记录制度或者产品留样观察制度等情形的行政处罚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第四十一条第二款：饲料、饲料添加剂生产企业销售的饲料、饲料添加剂未附具产品质量检验合格证或者包装、标签不符合规定的，由县级以上地方人民政府饲料管理部门责令改正；情节严</w:t>
            </w:r>
            <w:r>
              <w:rPr>
                <w:rFonts w:hint="eastAsia" w:asciiTheme="minorEastAsia" w:hAnsi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重的，没收违法所得和违法销售的产品，可以处违法销售的产品货值金额30%以下罚款。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24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对不符合经营条件经营饲料、饲料添加剂的行政处罚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二条：饲料、饲料添加剂经营者应当符合下列条件：（一）有与经营饲料、饲料添加剂相适应的经营场所和仓储设施；（二）有具备饲料、饲料添加剂使用、贮存等知识的技术人员；（三）有必要的产品质量管理和安全管理制度。</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县级</w:t>
            </w:r>
          </w:p>
        </w:tc>
      </w:tr>
      <w:tr>
        <w:tblPrEx>
          <w:shd w:val="clear" w:color="auto" w:fill="auto"/>
          <w:tblCellMar>
            <w:top w:w="0" w:type="dxa"/>
            <w:left w:w="108" w:type="dxa"/>
            <w:bottom w:w="0" w:type="dxa"/>
            <w:right w:w="108" w:type="dxa"/>
          </w:tblCellMar>
        </w:tblPrEx>
        <w:trPr>
          <w:trHeight w:val="389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经营者对饲料、饲料添加剂进行再加工或者添加物质等行为的行政处罚</w:t>
            </w: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1.《饲料和饲料添加剂管理条例》</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2.《饲料添加剂和添加剂预混合饲料产品批准文号管理办法》</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第十七条第二款：定制企业违反本办法规定，向其他饲料、饲料添加剂生产企业、经营者和养殖者销售定制产品的，依照《饲料和饲料添加剂管理条例》第四十三条处罚。</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3、《国务院关于取消和下放一批行政许可事项的决定》（国发〔2019〕6号）</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附件1《国务院决定取消的行政许可事项目录》第18项：饲料添加剂预混合饲料、混合型饲料添加剂产品批准文号核发。</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县级</w:t>
            </w:r>
          </w:p>
        </w:tc>
      </w:tr>
      <w:tr>
        <w:tblPrEx>
          <w:shd w:val="clear" w:color="auto" w:fill="auto"/>
          <w:tblCellMar>
            <w:top w:w="0" w:type="dxa"/>
            <w:left w:w="108" w:type="dxa"/>
            <w:bottom w:w="0" w:type="dxa"/>
            <w:right w:w="108" w:type="dxa"/>
          </w:tblCellMar>
        </w:tblPrEx>
        <w:trPr>
          <w:trHeight w:val="144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经营者对饲料、饲料添加剂进行拆包、分装等行为的行政处罚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四条：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县级</w:t>
            </w:r>
          </w:p>
        </w:tc>
      </w:tr>
      <w:tr>
        <w:tblPrEx>
          <w:shd w:val="clear" w:color="auto" w:fill="auto"/>
          <w:tblCellMar>
            <w:top w:w="0" w:type="dxa"/>
            <w:left w:w="108" w:type="dxa"/>
            <w:bottom w:w="0" w:type="dxa"/>
            <w:right w:w="108" w:type="dxa"/>
          </w:tblCellMar>
        </w:tblPrEx>
        <w:trPr>
          <w:trHeight w:val="245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经营者对饲料、饲料添加剂进行拆包、分装等行为的行政处罚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八条第一款：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92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经营者对饲料、饲料添加剂进行拆包、分装等行为的行政处罚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第二十八条第二款：饲料、饲料添加剂经营者发现其销售的饲料、饲料添加剂具有前款规定情形的，应当立即停止销售，通知生产企业、供货者和使用者，向饲料管理部门报告，并记录通知情况。</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五条第二款：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79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对在生产、经营过程中，以非饲</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料、非饲料添加剂冒充饲料、饲</w:t>
            </w:r>
          </w:p>
          <w:p>
            <w:pPr>
              <w:autoSpaceDE w:val="0"/>
              <w:autoSpaceDN w:val="0"/>
              <w:adjustRightInd w:val="0"/>
              <w:rPr>
                <w:rFonts w:hint="eastAsia" w:asciiTheme="minorEastAsia" w:hAnsiTheme="minorEastAsia" w:eastAsiaTheme="minorEastAsia" w:cstheme="minorEastAsia"/>
                <w:color w:val="FF0000"/>
                <w:kern w:val="0"/>
                <w:sz w:val="21"/>
                <w:szCs w:val="21"/>
              </w:rPr>
            </w:pPr>
            <w:r>
              <w:rPr>
                <w:rFonts w:hint="eastAsia" w:asciiTheme="minorEastAsia" w:hAnsiTheme="minorEastAsia" w:eastAsiaTheme="minorEastAsia" w:cstheme="minorEastAsia"/>
                <w:color w:val="auto"/>
                <w:kern w:val="0"/>
                <w:sz w:val="21"/>
                <w:szCs w:val="21"/>
              </w:rPr>
              <w:t>料添加剂或者以此种饲料、饲料添加剂冒充他种饲料、饲料添加剂等行为的行政处罚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59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对使用未取得新饲料、新饲料添加剂证书的新饲料、新饲料添加剂或者未取得饲料、饲料添加剂进口登记证的进口饲料、进口饲料添加剂等行为的行政处罚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1、《饲料和饲料添加剂管理条例》</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七条第一款：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2、《国务院关于取消和下放一批行政许可事项的决定》（国发〔2019〕6号）</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附件1《国务院决定取消的行政许可事项目录》第18项：饲料添加剂预混合饲料、混合型饲料添加剂产品批准文号核发。</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23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对养殖者在饲料或者动物饮用水中添加国务院农业行政主管部门公布禁用的物质以及对人体具有直接或者潜在危害的其他物质，</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或者直接使用上述物质养殖动物的行政处罚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10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对养殖者对外提供自行配制饲料的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《饲料和饲料添加剂管理条例》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第四十八条：养殖者对外提供自行配制的饲料的，由县级人民政府饲料管理部门责令改正，处2000元以上2万元以下罚款。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90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对生鲜乳收购者、乳制品生产企业在生鲜乳收购过程中，加入非食品用对化学物质或者其他可能危害人体健康的物质的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00"/>
                <w:kern w:val="0"/>
                <w:sz w:val="21"/>
                <w:szCs w:val="21"/>
              </w:rPr>
              <w:t>《乳品质量安全监督管理条例》</w:t>
            </w:r>
            <w:r>
              <w:rPr>
                <w:rFonts w:hint="eastAsia" w:asciiTheme="minorEastAsia" w:hAnsiTheme="minorEastAsia" w:eastAsiaTheme="minorEastAsia" w:cstheme="minorEastAsia"/>
                <w:color w:val="0000FF"/>
                <w:kern w:val="0"/>
                <w:sz w:val="21"/>
                <w:szCs w:val="21"/>
                <w:lang w:eastAsia="zh-CN"/>
              </w:rPr>
              <w:t>（2008年10月9日中华人民共和国国务院令第536号公布）</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第四条　县级以上地方人民政府对本行政区域内的乳品质量安全监督管理负总责。</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乳品质量安全监督管理的综合协调、组织查处食品安全重大事故。县级以上人民政府其他有关部门在各自职责范围内负责乳品质量安全监督管理的其他工作。</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66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对生产、销售乳品不符合乳品质量安全国家标准的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《乳品质量安全监督管理条例》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63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对奶畜养殖者、生鲜乳收购者</w:t>
            </w:r>
            <w:r>
              <w:rPr>
                <w:rFonts w:hint="eastAsia" w:asciiTheme="minorEastAsia" w:hAnsiTheme="minorEastAsia" w:eastAsiaTheme="minorEastAsia" w:cstheme="minorEastAsia"/>
                <w:color w:val="000000"/>
                <w:kern w:val="0"/>
                <w:sz w:val="21"/>
                <w:szCs w:val="21"/>
              </w:rPr>
              <w:t>发生乳品质量安全事故后未报告、处置的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《乳品质量安全监督管理条例》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94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对未取得生鲜乳收购许可证收购生鲜乳的</w:t>
            </w:r>
            <w:r>
              <w:rPr>
                <w:rFonts w:hint="eastAsia" w:asciiTheme="minorEastAsia" w:hAnsiTheme="minorEastAsia" w:eastAsiaTheme="minorEastAsia" w:cstheme="minorEastAsia"/>
                <w:color w:val="000000"/>
                <w:kern w:val="0"/>
                <w:sz w:val="21"/>
                <w:szCs w:val="21"/>
                <w:lang w:eastAsia="zh-CN"/>
              </w:rPr>
              <w:t>等行为的行政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《乳品质量安全监督管理条例》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94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对生鲜牛奶质量安全检测机构伪造检验结果或者出具虚假证明、出具的检验结果或者证明不实的处罚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行政</w:t>
            </w:r>
            <w:r>
              <w:rPr>
                <w:rFonts w:hint="eastAsia" w:asciiTheme="minorEastAsia" w:hAnsiTheme="minorEastAsia" w:eastAsiaTheme="minorEastAsia" w:cstheme="minorEastAsia"/>
                <w:color w:val="auto"/>
                <w:kern w:val="0"/>
                <w:sz w:val="21"/>
                <w:szCs w:val="21"/>
                <w:lang w:val="en-US" w:eastAsia="zh-CN"/>
              </w:rPr>
              <w:t xml:space="preserve"> 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《宁夏回族自治区奶产业发展条例》</w:t>
            </w:r>
            <w:r>
              <w:rPr>
                <w:rFonts w:hint="eastAsia" w:asciiTheme="minorEastAsia" w:hAnsiTheme="minorEastAsia" w:eastAsiaTheme="minorEastAsia" w:cstheme="minorEastAsia"/>
                <w:color w:val="0000FF"/>
                <w:kern w:val="0"/>
                <w:sz w:val="21"/>
                <w:szCs w:val="21"/>
              </w:rPr>
              <w:t>（2009修订）</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第四十条 生鲜牛奶质量安全检测机构伪造检验结果或者出具虚假证明的，由县级以上人民政府农牧行政主管部门责令改正，没收违法所得，并处五万元以上十万元以下罚款，对直接负责的主管人员和其他直接责任人员处一万元以上五万元以下罚款；造成重大损失的，撤销其检测资格；造成损害的，依法承担赔偿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生鲜牛奶质量安全检测机构出具的检验结果或者证明不实，造成损失的，应当承担相应的赔偿责任；造成重大损失的，撤销其检验资格。</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64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对生产、加工企业违规销售和收购不符合国家质量标准的生鲜牛奶的处罚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行政</w:t>
            </w:r>
            <w:r>
              <w:rPr>
                <w:rFonts w:hint="eastAsia" w:asciiTheme="minorEastAsia" w:hAnsiTheme="minorEastAsia" w:eastAsiaTheme="minorEastAsia" w:cstheme="minorEastAsia"/>
                <w:color w:val="auto"/>
                <w:kern w:val="0"/>
                <w:sz w:val="21"/>
                <w:szCs w:val="21"/>
                <w:lang w:val="en-US" w:eastAsia="zh-CN"/>
              </w:rPr>
              <w:t xml:space="preserve"> 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《宁夏回族自治区奶产业发展条例》</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第四十三条 违反本条例第二十三条规定，由县级以上人民政府农牧行政主管部门责令停止销售和收购，对违法销售的生鲜牛奶进行无害化处理或者监督销毁，没收违法所得；情节严重的，可以对销售者和收购者分别处以货值二倍以上五倍以下罚款，但最高罚款额不得超过二万元。</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第二十三条 生产、加工企业销售和收购生鲜牛奶应当符合国家质量标准，禁止销售或者收购下列生鲜牛奶：</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（一）未取得健康证明或者未经检疫奶牛产的奶；</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（二）产犊7日内的牛初乳，但以牛初乳为原料从事乳品加工的除外；</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（三）兽药等化学物质残留或者含有的重金属等有毒有害物质不符合生鲜牛奶质量安全标准的奶；</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（四）产奶奶牛患有乳房炎、结核病、布鲁氏杆菌病以及其他传染病，致病性寄生虫、微生物或者生物毒素不符合生鲜牛奶质量安全标准的奶；</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（五）使用抗生素类药物的奶牛在用药期间或者停药后5日内产的奶；</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（六）发生一、二类传染病的疫区，在封锁时期产的奶；</w:t>
            </w:r>
          </w:p>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（七）其他不符合农产品质量安全标准的奶。</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tblCellMar>
            <w:top w:w="0" w:type="dxa"/>
            <w:left w:w="108" w:type="dxa"/>
            <w:bottom w:w="0" w:type="dxa"/>
            <w:right w:w="108" w:type="dxa"/>
          </w:tblCellMar>
        </w:tblPrEx>
        <w:trPr>
          <w:trHeight w:val="194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对未建立奶牛繁育系谱档案、奶牛养殖档案、牛奶生产档案或者未按照规定保存档案的处罚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行政</w:t>
            </w:r>
            <w:r>
              <w:rPr>
                <w:rFonts w:hint="eastAsia" w:asciiTheme="minorEastAsia" w:hAnsiTheme="minorEastAsia" w:eastAsiaTheme="minorEastAsia" w:cstheme="minorEastAsia"/>
                <w:color w:val="auto"/>
                <w:kern w:val="0"/>
                <w:sz w:val="21"/>
                <w:szCs w:val="21"/>
                <w:lang w:val="en-US" w:eastAsia="zh-CN"/>
              </w:rPr>
              <w:t xml:space="preserve"> 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《宁夏回族自治区奶产业发展条例》</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第四十一条 </w:t>
            </w:r>
            <w:r>
              <w:rPr>
                <w:rFonts w:hint="eastAsia" w:asciiTheme="minorEastAsia" w:hAnsiTheme="minorEastAsia" w:eastAsiaTheme="minorEastAsia" w:cstheme="minorEastAsia"/>
                <w:color w:val="auto"/>
                <w:kern w:val="0"/>
                <w:sz w:val="21"/>
                <w:szCs w:val="21"/>
                <w:lang w:eastAsia="zh-CN"/>
              </w:rPr>
              <w:t>违</w:t>
            </w:r>
            <w:r>
              <w:rPr>
                <w:rFonts w:hint="eastAsia" w:asciiTheme="minorEastAsia" w:hAnsiTheme="minorEastAsia" w:eastAsiaTheme="minorEastAsia" w:cstheme="minorEastAsia"/>
                <w:color w:val="auto"/>
                <w:kern w:val="0"/>
                <w:sz w:val="21"/>
                <w:szCs w:val="21"/>
              </w:rPr>
              <w:t>反本条例规定，未建立奶牛繁育系谱档案、奶牛养殖档案、牛奶生产档案或者未按照规定保存档案的，由县级以上人民政府农牧行政主管部门责令限期改正；逾期不改正的，处以一百元以上二千元以下罚款。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tblCellMar>
            <w:top w:w="0" w:type="dxa"/>
            <w:left w:w="108" w:type="dxa"/>
            <w:bottom w:w="0" w:type="dxa"/>
            <w:right w:w="108" w:type="dxa"/>
          </w:tblCellMar>
        </w:tblPrEx>
        <w:trPr>
          <w:trHeight w:val="140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u w:val="single"/>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对依法应当检疫而未经检疫动物产品，不具备补检条件的行政处罚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w:t>
            </w:r>
            <w:r>
              <w:rPr>
                <w:rFonts w:hint="eastAsia" w:asciiTheme="minorEastAsia" w:hAnsiTheme="minorEastAsia" w:eastAsiaTheme="minorEastAsia" w:cstheme="minorEastAsia"/>
                <w:color w:val="0000FF"/>
                <w:kern w:val="0"/>
                <w:sz w:val="21"/>
                <w:szCs w:val="21"/>
                <w:lang w:eastAsia="zh-CN"/>
              </w:rPr>
              <w:t>（2021年1月22日第十三届全国人民代表大会常务委员会第二十五次会议第二次修订)）</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第八条</w:t>
            </w:r>
            <w:r>
              <w:rPr>
                <w:rFonts w:hint="eastAsia" w:asciiTheme="minorEastAsia" w:hAnsiTheme="minorEastAsia" w:eastAsiaTheme="minorEastAsia" w:cstheme="minorEastAsia"/>
                <w:color w:val="auto"/>
                <w:kern w:val="0"/>
                <w:sz w:val="21"/>
                <w:szCs w:val="21"/>
                <w:lang w:eastAsia="zh-CN"/>
              </w:rPr>
              <w:t>：县级以上人民政府对动物防疫工作实行统一领导，采取有效措施稳定基层机构队伍，加强动物防疫队伍建设，建立健全动物防疫体系，制定并组织实施动物疫病防治规划。</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乡级人民政府、街道办事处组织群众做好本辖区的动物疫病预防与控制工作，村民委员会、居民委员会予以协助。</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第七十六条第一款第三项</w:t>
            </w:r>
            <w:r>
              <w:rPr>
                <w:rFonts w:hint="eastAsia" w:asciiTheme="minorEastAsia" w:hAnsiTheme="minorEastAsia" w:eastAsiaTheme="minorEastAsia" w:cstheme="minorEastAsia"/>
                <w:color w:val="auto"/>
                <w:kern w:val="0"/>
                <w:sz w:val="21"/>
                <w:szCs w:val="21"/>
              </w:rPr>
              <w:t>：动物卫生监督机构执行监督检查任务，可以采取下列措施，有关单位和个人不得拒绝或者阻碍：</w:t>
            </w:r>
            <w:r>
              <w:rPr>
                <w:rFonts w:hint="eastAsia" w:asciiTheme="minorEastAsia" w:hAnsiTheme="minorEastAsia" w:eastAsiaTheme="minorEastAsia" w:cstheme="minorEastAsia"/>
                <w:color w:val="auto"/>
                <w:kern w:val="0"/>
                <w:sz w:val="21"/>
                <w:szCs w:val="21"/>
                <w:lang w:eastAsia="zh-CN"/>
              </w:rPr>
              <w:t>（三）</w:t>
            </w:r>
            <w:r>
              <w:rPr>
                <w:rFonts w:hint="eastAsia" w:asciiTheme="minorEastAsia" w:hAnsiTheme="minorEastAsia" w:eastAsiaTheme="minorEastAsia" w:cstheme="minorEastAsia"/>
                <w:color w:val="auto"/>
                <w:kern w:val="0"/>
                <w:sz w:val="21"/>
                <w:szCs w:val="21"/>
              </w:rPr>
              <w:t>对依法应当检疫而未经检疫的动物产品，具备补检条件的实施补检，不具备补检条件的予以没收销毁。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tblCellMar>
            <w:top w:w="0" w:type="dxa"/>
            <w:left w:w="108" w:type="dxa"/>
            <w:bottom w:w="0" w:type="dxa"/>
            <w:right w:w="108" w:type="dxa"/>
          </w:tblCellMar>
        </w:tblPrEx>
        <w:trPr>
          <w:trHeight w:val="246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对饲养的动物不按照动物疫病强制免疫计划进行免疫接种等行为的行政处罚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第九十二条：违反本法规定，有下列行为之一的，由县级以上地方人民政府</w:t>
            </w:r>
            <w:r>
              <w:rPr>
                <w:rFonts w:hint="eastAsia" w:asciiTheme="minorEastAsia" w:hAnsiTheme="minorEastAsia" w:cstheme="minorEastAsia"/>
                <w:color w:val="auto"/>
                <w:kern w:val="0"/>
                <w:sz w:val="21"/>
                <w:szCs w:val="21"/>
                <w:lang w:val="en-US" w:eastAsia="zh-CN"/>
              </w:rPr>
              <w:t>农业农村主管部门</w:t>
            </w:r>
            <w:r>
              <w:rPr>
                <w:rFonts w:hint="eastAsia" w:asciiTheme="minorEastAsia" w:hAnsiTheme="minorEastAsia" w:eastAsiaTheme="minorEastAsia" w:cstheme="minorEastAsia"/>
                <w:color w:val="auto"/>
                <w:kern w:val="0"/>
                <w:sz w:val="21"/>
                <w:szCs w:val="21"/>
                <w:lang w:val="en-US" w:eastAsia="zh-CN"/>
              </w:rPr>
              <w:t>责令限期改正，可以处一千元以下罚款；逾期不改正的，处一千元以上五千元以下罚款，由县级以上地方人民政府</w:t>
            </w:r>
            <w:r>
              <w:rPr>
                <w:rFonts w:hint="eastAsia" w:asciiTheme="minorEastAsia" w:hAnsiTheme="minorEastAsia" w:cstheme="minorEastAsia"/>
                <w:color w:val="auto"/>
                <w:kern w:val="0"/>
                <w:sz w:val="21"/>
                <w:szCs w:val="21"/>
                <w:lang w:val="en-US" w:eastAsia="zh-CN"/>
              </w:rPr>
              <w:t>农业农村主管部门</w:t>
            </w:r>
            <w:r>
              <w:rPr>
                <w:rFonts w:hint="eastAsia" w:asciiTheme="minorEastAsia" w:hAnsiTheme="minorEastAsia" w:eastAsiaTheme="minorEastAsia" w:cstheme="minorEastAsia"/>
                <w:color w:val="auto"/>
                <w:kern w:val="0"/>
                <w:sz w:val="21"/>
                <w:szCs w:val="21"/>
                <w:lang w:val="en-US" w:eastAsia="zh-CN"/>
              </w:rPr>
              <w:t>委托动物诊疗机构、无害化处理场所等代为处理，所需费用由违法行为人承担：</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（一）对饲养的动物未按照动物疫病强制免疫计划或者免疫技术规范实施免疫接种的；</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（二）对饲养的种用、乳用动物未按照国务院</w:t>
            </w:r>
            <w:r>
              <w:rPr>
                <w:rFonts w:hint="eastAsia" w:asciiTheme="minorEastAsia" w:hAnsiTheme="minorEastAsia" w:cstheme="minorEastAsia"/>
                <w:color w:val="auto"/>
                <w:kern w:val="0"/>
                <w:sz w:val="21"/>
                <w:szCs w:val="21"/>
                <w:lang w:val="en-US" w:eastAsia="zh-CN"/>
              </w:rPr>
              <w:t>农业农村主管部门</w:t>
            </w:r>
            <w:r>
              <w:rPr>
                <w:rFonts w:hint="eastAsia" w:asciiTheme="minorEastAsia" w:hAnsiTheme="minorEastAsia" w:eastAsiaTheme="minorEastAsia" w:cstheme="minorEastAsia"/>
                <w:color w:val="auto"/>
                <w:kern w:val="0"/>
                <w:sz w:val="21"/>
                <w:szCs w:val="21"/>
                <w:lang w:val="en-US" w:eastAsia="zh-CN"/>
              </w:rPr>
              <w:t>的要求定期开展疫病检测，或者经检测不合格而未按照规定处理的；</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（三）对饲养的犬只未按照规定定期进行狂犬病免疫接种的；</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（四）动物、动物产品的运载工具在装载前和卸载后未按照规定及时清洗、消毒的。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tblCellMar>
            <w:top w:w="0" w:type="dxa"/>
            <w:left w:w="108" w:type="dxa"/>
            <w:bottom w:w="0" w:type="dxa"/>
            <w:right w:w="108" w:type="dxa"/>
          </w:tblCellMar>
        </w:tblPrEx>
        <w:trPr>
          <w:trHeight w:val="51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对不按照国务院兽医主管部门规定处置染疫动物及其排泄物，染疫动物产品，</w:t>
            </w:r>
            <w:r>
              <w:rPr>
                <w:rFonts w:hint="eastAsia" w:asciiTheme="minorEastAsia" w:hAnsiTheme="minorEastAsia" w:eastAsiaTheme="minorEastAsia" w:cstheme="minorEastAsia"/>
                <w:color w:val="000000"/>
                <w:kern w:val="0"/>
                <w:sz w:val="21"/>
                <w:szCs w:val="21"/>
                <w:lang w:eastAsia="zh-CN"/>
              </w:rPr>
              <w:t>等行为的</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1.《中华人民共和国动物防疫法》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第九十五条　违反本法规定，对染疫动物及其排泄物、染疫动物产品或者被染疫动物、动物产品污染的运载工具、垫料、包装物、容器等未按照规定处置的，由县级以上地方人民政府</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责令限期处理；逾期不处理的，由县级以上地方人民政府</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委托有关单位代为处理，所需费用由违法行为人承担，处五千元以上五万元以下罚款。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2.《畜禽规模养殖污染防治条例》</w:t>
            </w:r>
            <w:r>
              <w:rPr>
                <w:rFonts w:hint="eastAsia" w:asciiTheme="minorEastAsia" w:hAnsiTheme="minorEastAsia" w:eastAsiaTheme="minorEastAsia" w:cstheme="minorEastAsia"/>
                <w:color w:val="0000FF"/>
                <w:kern w:val="0"/>
                <w:sz w:val="21"/>
                <w:szCs w:val="21"/>
                <w:lang w:eastAsia="zh-CN"/>
              </w:rPr>
              <w:t>（2013年11月11日中华人民共和国国务院令第643号公布自2014年1月1日起施行）</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第四十二条：未按照规定对染疫畜禽和病害畜禽养殖废弃物进行无害化处理的，由动物卫生监督机构责令无害化处理，所需处理费用由违法行为人承担，可以处3000元以下的罚款。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3.《动物诊疗机构管理办法》</w:t>
            </w:r>
            <w:r>
              <w:rPr>
                <w:rFonts w:hint="eastAsia" w:asciiTheme="minorEastAsia" w:hAnsiTheme="minorEastAsia" w:eastAsiaTheme="minorEastAsia" w:cstheme="minorEastAsia"/>
                <w:color w:val="0000FF"/>
                <w:kern w:val="0"/>
                <w:sz w:val="21"/>
                <w:szCs w:val="21"/>
                <w:lang w:eastAsia="zh-CN"/>
              </w:rPr>
              <w:t>（2022年8月22日经农业农村部第9次常务会议审议通过，自2022年10月1日起施行）</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第二十六条：动物诊疗机构应当按照国家规定处理染疫动物及其排泄物、污染物和动物病理组织等。</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动物诊疗机构应当参照《医疗废物管理条例》的有关规定处理诊疗废弃物，不得随意丢弃诊疗废弃物，排放未经无害化处理的诊疗废水</w:t>
            </w:r>
          </w:p>
          <w:p>
            <w:pPr>
              <w:autoSpaceDE w:val="0"/>
              <w:autoSpaceDN w:val="0"/>
              <w:adjustRightInd w:val="0"/>
              <w:rPr>
                <w:rFonts w:hint="eastAsia" w:asciiTheme="minorEastAsia" w:hAnsiTheme="minorEastAsia" w:eastAsiaTheme="minorEastAsia" w:cstheme="minorEastAsia"/>
                <w:color w:val="5B9BD5" w:themeColor="accent1"/>
                <w:kern w:val="0"/>
                <w:sz w:val="21"/>
                <w:szCs w:val="21"/>
                <w:lang w:eastAsia="zh-CN"/>
                <w14:textFill>
                  <w14:solidFill>
                    <w14:schemeClr w14:val="accent1"/>
                  </w14:solidFill>
                </w14:textFill>
              </w:rPr>
            </w:pPr>
            <w:r>
              <w:rPr>
                <w:rFonts w:hint="eastAsia" w:asciiTheme="minorEastAsia" w:hAnsiTheme="minorEastAsia" w:eastAsiaTheme="minorEastAsia" w:cstheme="minorEastAsia"/>
                <w:color w:val="auto"/>
                <w:kern w:val="0"/>
                <w:sz w:val="21"/>
                <w:szCs w:val="21"/>
                <w:lang w:eastAsia="zh-CN"/>
              </w:rPr>
              <w:t>第三十六条：动物诊疗机构未按规定实施卫生安全防护、消毒、隔离和处置诊疗废弃物的，依照《中华人民共和国动物防疫法》第一百零五条第二款的规定予以处罚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31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对违反规定屠宰、经营、运输动物或者生产、经营、加工、贮藏、运输下列动物产品的处罚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第二十九条</w:t>
            </w:r>
            <w:r>
              <w:rPr>
                <w:rFonts w:hint="eastAsia" w:asciiTheme="minorEastAsia" w:hAnsiTheme="minorEastAsia" w:eastAsiaTheme="minorEastAsia" w:cstheme="minorEastAsia"/>
                <w:color w:val="auto"/>
                <w:kern w:val="0"/>
                <w:sz w:val="21"/>
                <w:szCs w:val="21"/>
              </w:rPr>
              <w:t>：禁止屠宰、经营、运输下列动物和生产、经营、加工、贮藏、运输下列动物产品：（一）封锁疫区内与所发生动物疫病有关的；（二）疫区内易感染的；（三）依法应当检疫而未经检疫或者检疫不合格的；（四）染疫或者疑似染疫的：（五）病死或者死因不明的；（六）其他不符合国务院兽医主管部门有关动物防疫规定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因实施集中无害化处理需要暂存、运输动物和动物产品并按照规定采取防疫措施的，不适用前款规定。</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auto"/>
                <w:kern w:val="0"/>
                <w:sz w:val="21"/>
                <w:szCs w:val="21"/>
                <w:lang w:eastAsia="zh-CN"/>
              </w:rPr>
              <w:t>九十七</w:t>
            </w:r>
            <w:r>
              <w:rPr>
                <w:rFonts w:hint="eastAsia" w:asciiTheme="minorEastAsia" w:hAnsiTheme="minorEastAsia" w:eastAsiaTheme="minorEastAsia" w:cstheme="minorEastAsia"/>
                <w:color w:val="auto"/>
                <w:kern w:val="0"/>
                <w:sz w:val="21"/>
                <w:szCs w:val="21"/>
              </w:rPr>
              <w:t>条：违反本法第二十五条规定，屠宰、经营、运输动物或者生产、经营、加工、贮藏、运输动物产品的，</w:t>
            </w:r>
            <w:r>
              <w:rPr>
                <w:rFonts w:hint="eastAsia" w:asciiTheme="minorEastAsia" w:hAnsiTheme="minorEastAsia" w:eastAsiaTheme="minorEastAsia" w:cstheme="minorEastAsia"/>
                <w:color w:val="auto"/>
                <w:kern w:val="0"/>
                <w:sz w:val="21"/>
                <w:szCs w:val="21"/>
                <w:lang w:eastAsia="zh-CN"/>
              </w:rPr>
              <w:t>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责令改正、采取补救措施，没收违法所得和动物、动物产品，</w:t>
            </w:r>
            <w:r>
              <w:rPr>
                <w:rFonts w:hint="eastAsia" w:asciiTheme="minorEastAsia" w:hAnsiTheme="minorEastAsia" w:eastAsiaTheme="minorEastAsia" w:cstheme="minorEastAsia"/>
                <w:color w:val="auto"/>
                <w:kern w:val="0"/>
                <w:sz w:val="21"/>
                <w:szCs w:val="21"/>
                <w:lang w:eastAsia="zh-CN"/>
              </w:rPr>
              <w:t>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52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对兴办动物饲养场（养殖小区）和隔离场所，动物屠宰加工场所，以及动物和动物产品无害化处理场所，未取得动物防疫条件合格证等情形的处罚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1.《中华人民共和国动物防疫法》</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auto"/>
                <w:kern w:val="0"/>
                <w:sz w:val="21"/>
                <w:szCs w:val="21"/>
                <w:lang w:eastAsia="zh-CN"/>
              </w:rPr>
              <w:t>九十八</w:t>
            </w:r>
            <w:r>
              <w:rPr>
                <w:rFonts w:hint="eastAsia" w:asciiTheme="minorEastAsia" w:hAnsiTheme="minorEastAsia" w:eastAsiaTheme="minorEastAsia" w:cstheme="minorEastAsia"/>
                <w:color w:val="auto"/>
                <w:kern w:val="0"/>
                <w:sz w:val="21"/>
                <w:szCs w:val="21"/>
              </w:rPr>
              <w:t>条：</w:t>
            </w:r>
            <w:r>
              <w:rPr>
                <w:rFonts w:hint="eastAsia" w:asciiTheme="minorEastAsia" w:hAnsiTheme="minorEastAsia" w:eastAsiaTheme="minorEastAsia" w:cstheme="minorEastAsia"/>
                <w:color w:val="auto"/>
                <w:kern w:val="0"/>
                <w:sz w:val="21"/>
                <w:szCs w:val="21"/>
                <w:lang w:eastAsia="zh-CN"/>
              </w:rPr>
              <w:t>违反本法规定，有下列行为之一的，由县级以上地方人民政府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责令改正，处三千元以上三万元以下罚款；情节严重的，责令停业整顿，并处三万元以上十万元以下罚款：</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（一）开办动物饲养场和隔离场所、动物屠宰加工场所以及动物和动物产品无害化处理场所，未取得动物防疫条件合格证的；（二）经营动物、动物产品的集贸市场不具备国务院</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规定的防疫条件的；（三）未经备案从事动物运输的；</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（七）未按照规定处理或者随意弃置病死动物、病害动物产品的。（八）饲养种用、乳用动物的单位和个人，未按照国务院</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的要求定期开展动物疫病检测的。</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九十九条：动物饲养场和隔离场所、动物屠宰加工场所以及动物和动物产品无害化处理场所，生产经营条件发生变化，不再符合本法第二十四条规定的动物防疫条件继续从事相关活动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给予警告，责令限期改正；逾期仍达不到规定条件的，吊销动物防疫条件合格证，并通报市场监督管理部门依法处理。</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第一百零一条　违反本法规定，将禁止或者限制调运的特定动物、动物产品由动物疫病高风险区调入低风险区的，由县级以上地方人民政府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没收运输费用、违法运输的动物和动物产品，并处运输费用一倍以上五倍以下罚款。</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第一百零二条　违反本法规定，通过道路跨省、自治区、直辖市运输动物，未经省、自治区、直辖市人民政府设立的指定通道入省境或者过省境的，由县级以上地方人民政府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对运输人处五千元以上一万元以下罚款；情节严重的，处一万元以上五万元以下罚款。</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第一百零三条第二款：持有、使用伪造或者变造的检疫证明、检疫标志或者畜禽标识的，由县级以上人民政府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没收检疫证明、检疫标志、畜禽标识和对应的动物、动物产品，并处三千元以上三万元以下罚款。</w:t>
            </w:r>
          </w:p>
          <w:p>
            <w:pPr>
              <w:autoSpaceDE w:val="0"/>
              <w:autoSpaceDN w:val="0"/>
              <w:adjustRightInd w:val="0"/>
              <w:spacing w:line="280" w:lineRule="exact"/>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rPr>
              <w:t>2.《动物防疫条件审查办法》</w:t>
            </w:r>
            <w:r>
              <w:rPr>
                <w:rFonts w:hint="eastAsia" w:asciiTheme="minorEastAsia" w:hAnsiTheme="minorEastAsia" w:eastAsiaTheme="minorEastAsia" w:cstheme="minorEastAsia"/>
                <w:color w:val="0000FF"/>
                <w:kern w:val="0"/>
                <w:sz w:val="21"/>
                <w:szCs w:val="21"/>
                <w:lang w:eastAsia="zh-CN"/>
              </w:rPr>
              <w:t>（2010年1月4日农业部第一次常务会议审议通过，自2010年5月1日起施行）</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第二十条：取得动物防疫条件合格证后，变更场址或者经营范围的，应当重新申请办理，同时交回原动物防疫条件合格证，由原发证机关予以注销。</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变更布局、设施设备和制度，可能引起动物防疫条件发生变化的，应当提前三十日向原发证机关报告。发证机关应当在十五日内完成审查，并将审查结果通知申请人。</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变更单位名称或者法定代表人（负责人）的，应当在变更后十五日内持有效证明申请变更动物防疫条件合格证。</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第二十四条第一款：违反本办法规定，有下列行为之一的，依照《中华人民共和国动物防疫法》第九十八条的规定予以处罚：</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（一）动物饲养场、动物隔离场所、动物屠宰加工场所以及动物和动物产品无害化处理场所变更场所地址或者经营范围，未按规定重新办理动物防疫条件合格证的。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52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对屠宰、经营、运输的动物未附有检疫证明，经营和运输的动物产品未附有检疫证明、检疫标志的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第一百条</w:t>
            </w:r>
            <w:r>
              <w:rPr>
                <w:rFonts w:hint="eastAsia" w:asciiTheme="minorEastAsia" w:hAnsiTheme="minorEastAsia" w:eastAsiaTheme="minorEastAsia" w:cstheme="minorEastAsia"/>
                <w:color w:val="auto"/>
                <w:kern w:val="0"/>
                <w:sz w:val="21"/>
                <w:szCs w:val="21"/>
              </w:rPr>
              <w:t>第一款：违反本法规定，屠宰、经营、运输的动物未附有检疫证明，经营和运输的动物产品未附有检疫证明、检疫标志的，由</w:t>
            </w:r>
            <w:r>
              <w:rPr>
                <w:rFonts w:hint="eastAsia" w:asciiTheme="minorEastAsia" w:hAnsiTheme="minorEastAsia" w:eastAsiaTheme="minorEastAsia" w:cstheme="minorEastAsia"/>
                <w:color w:val="auto"/>
                <w:kern w:val="0"/>
                <w:sz w:val="21"/>
                <w:szCs w:val="21"/>
                <w:lang w:eastAsia="zh-CN"/>
              </w:rPr>
              <w:t>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责令改正，处同类检疫合格动物、动物产品货值金额</w:t>
            </w:r>
            <w:r>
              <w:rPr>
                <w:rFonts w:hint="eastAsia" w:asciiTheme="minorEastAsia" w:hAnsiTheme="minorEastAsia" w:eastAsiaTheme="minorEastAsia" w:cstheme="minorEastAsia"/>
                <w:color w:val="auto"/>
                <w:kern w:val="0"/>
                <w:sz w:val="21"/>
                <w:szCs w:val="21"/>
                <w:lang w:eastAsia="zh-CN"/>
              </w:rPr>
              <w:t>一倍以下</w:t>
            </w:r>
            <w:r>
              <w:rPr>
                <w:rFonts w:hint="eastAsia" w:asciiTheme="minorEastAsia" w:hAnsiTheme="minorEastAsia" w:eastAsiaTheme="minorEastAsia" w:cstheme="minorEastAsia"/>
                <w:color w:val="auto"/>
                <w:kern w:val="0"/>
                <w:sz w:val="21"/>
                <w:szCs w:val="21"/>
              </w:rPr>
              <w:t>罚款；对货主以外的承运人处运输费用</w:t>
            </w:r>
            <w:r>
              <w:rPr>
                <w:rFonts w:hint="eastAsia" w:asciiTheme="minorEastAsia" w:hAnsiTheme="minorEastAsia" w:eastAsiaTheme="minorEastAsia" w:cstheme="minorEastAsia"/>
                <w:color w:val="auto"/>
                <w:kern w:val="0"/>
                <w:sz w:val="21"/>
                <w:szCs w:val="21"/>
                <w:lang w:eastAsia="zh-CN"/>
              </w:rPr>
              <w:t>三倍以上五倍以下</w:t>
            </w:r>
            <w:r>
              <w:rPr>
                <w:rFonts w:hint="eastAsia" w:asciiTheme="minorEastAsia" w:hAnsiTheme="minorEastAsia" w:eastAsiaTheme="minorEastAsia" w:cstheme="minorEastAsia"/>
                <w:color w:val="auto"/>
                <w:kern w:val="0"/>
                <w:sz w:val="21"/>
                <w:szCs w:val="21"/>
              </w:rPr>
              <w:t>罚款</w:t>
            </w:r>
            <w:r>
              <w:rPr>
                <w:rFonts w:hint="eastAsia" w:asciiTheme="minorEastAsia" w:hAnsiTheme="minorEastAsia" w:eastAsiaTheme="minorEastAsia" w:cstheme="minorEastAsia"/>
                <w:color w:val="auto"/>
                <w:kern w:val="0"/>
                <w:sz w:val="21"/>
                <w:szCs w:val="21"/>
                <w:lang w:eastAsia="zh-CN"/>
              </w:rPr>
              <w:t>，情节严重的，处五倍以上十倍以下罚款</w:t>
            </w:r>
            <w:r>
              <w:rPr>
                <w:rFonts w:hint="eastAsia" w:asciiTheme="minorEastAsia" w:hAnsiTheme="minorEastAsia" w:eastAsiaTheme="minorEastAsia" w:cstheme="minorEastAsia"/>
                <w:color w:val="auto"/>
                <w:kern w:val="0"/>
                <w:sz w:val="21"/>
                <w:szCs w:val="21"/>
              </w:rPr>
              <w:t>。</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15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对</w:t>
            </w:r>
            <w:r>
              <w:rPr>
                <w:rFonts w:hint="eastAsia" w:asciiTheme="minorEastAsia" w:hAnsiTheme="minorEastAsia" w:eastAsiaTheme="minorEastAsia" w:cstheme="minorEastAsia"/>
                <w:color w:val="000000"/>
                <w:kern w:val="0"/>
                <w:sz w:val="21"/>
                <w:szCs w:val="21"/>
              </w:rPr>
              <w:t>参加展览、演出和比赛的动物未附有检疫证明的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《中华人民共和国动物防疫法》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第一百条第二款：违反本法规定，用于科研、展示、演出和比赛等非食用性利用的动物未附有检疫证明的，由县级以上地方人民政府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责令改正，处三千元以上一万元以下罚款。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25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对转让、伪造或者变造检疫证明、检疫标志或者畜禽标识的处罚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第一百零三条</w:t>
            </w:r>
            <w:r>
              <w:rPr>
                <w:rFonts w:hint="eastAsia" w:asciiTheme="minorEastAsia" w:hAnsiTheme="minorEastAsia" w:eastAsiaTheme="minorEastAsia" w:cstheme="minorEastAsia"/>
                <w:color w:val="auto"/>
                <w:kern w:val="0"/>
                <w:sz w:val="21"/>
                <w:szCs w:val="21"/>
              </w:rPr>
              <w:t>：违反本法规定，转让、伪造或者变造检疫证明、检疫标志或者畜禽标识的，</w:t>
            </w:r>
            <w:r>
              <w:rPr>
                <w:rFonts w:hint="eastAsia" w:asciiTheme="minorEastAsia" w:hAnsiTheme="minorEastAsia" w:eastAsiaTheme="minorEastAsia" w:cstheme="minorEastAsia"/>
                <w:color w:val="auto"/>
                <w:kern w:val="0"/>
                <w:sz w:val="21"/>
                <w:szCs w:val="21"/>
                <w:lang w:eastAsia="zh-CN"/>
              </w:rPr>
              <w:t>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没收违法所得和检疫证明、检疫标志、畜禽标识，并处五千元以上五万元以下罚款。</w:t>
            </w: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62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对不遵守县级以上人民政府及兽医主管部门依法作出的有关控制、扑灭动物疫病规定</w:t>
            </w:r>
            <w:r>
              <w:rPr>
                <w:rFonts w:hint="eastAsia" w:asciiTheme="minorEastAsia" w:hAnsiTheme="minorEastAsia" w:eastAsiaTheme="minorEastAsia" w:cstheme="minorEastAsia"/>
                <w:color w:val="000000"/>
                <w:kern w:val="0"/>
                <w:sz w:val="21"/>
                <w:szCs w:val="21"/>
                <w:lang w:eastAsia="zh-CN"/>
              </w:rPr>
              <w:t>等行为的行政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第一百零四条：违反本法规定，有下列行为之一的，由县级以上地方人民政府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责令改正，处三千元以上三万元以下罚款：（一）擅自发布动物疫情的；（二）不遵守县级以上人民政府及其</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依法作出的有关控制动物疫病规定的；（三）藏匿、转移、盗掘已被依法隔离、封存、处理的动物和动物产品的。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66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对未取得动物诊疗许可证从事动物诊疗活动</w:t>
            </w:r>
            <w:r>
              <w:rPr>
                <w:rFonts w:hint="eastAsia" w:asciiTheme="minorEastAsia" w:hAnsiTheme="minorEastAsia" w:eastAsiaTheme="minorEastAsia" w:cstheme="minorEastAsia"/>
                <w:color w:val="auto"/>
                <w:kern w:val="0"/>
                <w:sz w:val="21"/>
                <w:szCs w:val="21"/>
                <w:lang w:eastAsia="zh-CN"/>
              </w:rPr>
              <w:t>的行政</w:t>
            </w:r>
            <w:r>
              <w:rPr>
                <w:rFonts w:hint="eastAsia" w:asciiTheme="minorEastAsia" w:hAnsiTheme="minorEastAsia" w:eastAsiaTheme="minorEastAsia" w:cstheme="minorEastAsia"/>
                <w:color w:val="auto"/>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第一百零五条</w:t>
            </w:r>
            <w:r>
              <w:rPr>
                <w:rFonts w:hint="eastAsia" w:asciiTheme="minorEastAsia" w:hAnsiTheme="minorEastAsia" w:eastAsiaTheme="minorEastAsia" w:cstheme="minorEastAsia"/>
                <w:color w:val="auto"/>
                <w:kern w:val="0"/>
                <w:sz w:val="21"/>
                <w:szCs w:val="21"/>
              </w:rPr>
              <w:t>第一款：违反本法规定，未取得动物诊疗许可证从事动物诊疗活动的，</w:t>
            </w:r>
            <w:r>
              <w:rPr>
                <w:rFonts w:hint="eastAsia" w:asciiTheme="minorEastAsia" w:hAnsiTheme="minorEastAsia" w:eastAsiaTheme="minorEastAsia" w:cstheme="minorEastAsia"/>
                <w:color w:val="auto"/>
                <w:kern w:val="0"/>
                <w:sz w:val="21"/>
                <w:szCs w:val="21"/>
                <w:lang w:eastAsia="zh-CN"/>
              </w:rPr>
              <w:t>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责令停止诊疗活动，没收违法所得，并处违法所得一倍以上三倍以下罚款</w:t>
            </w:r>
            <w:r>
              <w:rPr>
                <w:rFonts w:hint="eastAsia" w:asciiTheme="minorEastAsia" w:hAnsiTheme="minorEastAsia" w:eastAsiaTheme="minorEastAsia" w:cstheme="minorEastAsia"/>
                <w:color w:val="auto"/>
                <w:kern w:val="0"/>
                <w:sz w:val="21"/>
                <w:szCs w:val="21"/>
              </w:rPr>
              <w:t>；没有违法所得或者违法所得不足三万元的，并处三千元以上三万元以下罚款。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21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对动物诊疗机构造成动物疫病扩散的行政处罚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第一百零五条第二款：动物诊疗机构违反本法规定，未按照规定实施卫生安全防护、消毒、隔离和处置诊疗废弃物的，由县级以上地方人民政府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责令改正，处一千元以上一万元以下罚款；造成动物疫病扩散的，处一万元以上五万元以下罚款；情节严重的，吊销动物诊疗许可证。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71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对违反有关动物诊疗的操作技术规范，造成或者可能造成动物疫病传播、流行等行为的处罚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第一百零六条　违反本法规定，未经执业兽医备案从事经营性动物诊疗活动的，由县级以上地方人民政府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责令停止动物诊疗活动，没收违法所得，并处三千元以上三万元以下罚款；对其所在的动物诊疗机构处一万元以上五万元以下罚款。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执业兽医有下列行为之一的，由县级以上地方人民政府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给予警告，责令暂停六个月以上一年以下动物诊疗活动；情节严重的，吊销执业兽医资格证书：</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（一）违反有关动物诊疗的操作技术规范，造成或者可能造成动物疫病传播、流行的；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（二）使用不符合规定的兽药和兽医器械的；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（三）未按照当地人民政府或者</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要求参加动物疫病预防、控制和动物疫情扑灭活动的。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第一百零七条　违反本法规定，生产经营兽医器械，产品质量不符合要求的，由县级以上地方人民政府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责令限期整改；情节严重的，责令停业整顿，并处二万元以上十万元以下罚款。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26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对从事动物疫病研究与诊疗和动物饲养、屠宰、经营、隔离、运输，以及动物产品生产、经营、加工、贮藏等活动的单位和个人不履行动物疫情报告义务等情形的处罚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第一百零八条：违反本法规定，从事动物疫病研究</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诊疗和动物饲养、屠宰、经营、隔离、运输，以及动物产品生产、经营、加工、贮藏</w:t>
            </w:r>
            <w:r>
              <w:rPr>
                <w:rFonts w:hint="eastAsia" w:asciiTheme="minorEastAsia" w:hAnsiTheme="minorEastAsia" w:eastAsiaTheme="minorEastAsia" w:cstheme="minorEastAsia"/>
                <w:color w:val="auto"/>
                <w:kern w:val="0"/>
                <w:sz w:val="21"/>
                <w:szCs w:val="21"/>
                <w:lang w:eastAsia="zh-CN"/>
              </w:rPr>
              <w:t>、无害化处理</w:t>
            </w:r>
            <w:r>
              <w:rPr>
                <w:rFonts w:hint="eastAsia" w:asciiTheme="minorEastAsia" w:hAnsiTheme="minorEastAsia" w:eastAsiaTheme="minorEastAsia" w:cstheme="minorEastAsia"/>
                <w:color w:val="auto"/>
                <w:kern w:val="0"/>
                <w:sz w:val="21"/>
                <w:szCs w:val="21"/>
              </w:rPr>
              <w:t>等活动的单位和个人，有下列行为之一的，由</w:t>
            </w:r>
            <w:r>
              <w:rPr>
                <w:rFonts w:hint="eastAsia" w:asciiTheme="minorEastAsia" w:hAnsiTheme="minorEastAsia" w:eastAsiaTheme="minorEastAsia" w:cstheme="minorEastAsia"/>
                <w:color w:val="auto"/>
                <w:kern w:val="0"/>
                <w:sz w:val="21"/>
                <w:szCs w:val="21"/>
                <w:lang w:eastAsia="zh-CN"/>
              </w:rPr>
              <w:t>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责令改正</w:t>
            </w:r>
            <w:r>
              <w:rPr>
                <w:rFonts w:hint="eastAsia" w:asciiTheme="minorEastAsia" w:hAnsiTheme="minorEastAsia" w:eastAsiaTheme="minorEastAsia" w:cstheme="minorEastAsia"/>
                <w:color w:val="auto"/>
                <w:kern w:val="0"/>
                <w:sz w:val="21"/>
                <w:szCs w:val="21"/>
                <w:lang w:eastAsia="zh-CN"/>
              </w:rPr>
              <w:t>，可以处一万元以下罚款</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eastAsia="zh-CN"/>
              </w:rPr>
              <w:t>拒不改正的，处一万元以上五万元以下罚款，并可以责令停业整顿：</w:t>
            </w:r>
            <w:r>
              <w:rPr>
                <w:rFonts w:hint="eastAsia" w:asciiTheme="minorEastAsia" w:hAnsiTheme="minorEastAsia" w:eastAsiaTheme="minorEastAsia" w:cstheme="minorEastAsia"/>
                <w:color w:val="auto"/>
                <w:kern w:val="0"/>
                <w:sz w:val="21"/>
                <w:szCs w:val="21"/>
              </w:rPr>
              <w:t>（一）</w:t>
            </w:r>
            <w:r>
              <w:rPr>
                <w:rFonts w:hint="eastAsia" w:asciiTheme="minorEastAsia" w:hAnsiTheme="minorEastAsia" w:eastAsiaTheme="minorEastAsia" w:cstheme="minorEastAsia"/>
                <w:color w:val="auto"/>
                <w:kern w:val="0"/>
                <w:sz w:val="21"/>
                <w:szCs w:val="21"/>
                <w:lang w:eastAsia="zh-CN"/>
              </w:rPr>
              <w:t>发现动物染疫、疑似染疫未报告，或者未采取隔离等控制措施的</w:t>
            </w:r>
            <w:r>
              <w:rPr>
                <w:rFonts w:hint="eastAsia" w:asciiTheme="minorEastAsia" w:hAnsiTheme="minorEastAsia" w:eastAsiaTheme="minorEastAsia" w:cstheme="minorEastAsia"/>
                <w:color w:val="auto"/>
                <w:kern w:val="0"/>
                <w:sz w:val="21"/>
                <w:szCs w:val="21"/>
              </w:rPr>
              <w:t>；（二）不如实提供与动物防疫活动有关资料的；（三）拒绝</w:t>
            </w:r>
            <w:r>
              <w:rPr>
                <w:rFonts w:hint="eastAsia" w:asciiTheme="minorEastAsia" w:hAnsiTheme="minorEastAsia" w:eastAsiaTheme="minorEastAsia" w:cstheme="minorEastAsia"/>
                <w:color w:val="auto"/>
                <w:kern w:val="0"/>
                <w:sz w:val="21"/>
                <w:szCs w:val="21"/>
                <w:lang w:eastAsia="zh-CN"/>
              </w:rPr>
              <w:t>或者阻碍</w:t>
            </w:r>
            <w:r>
              <w:rPr>
                <w:rFonts w:hint="eastAsia" w:asciiTheme="minorEastAsia" w:hAnsiTheme="minorEastAsia" w:eastAsiaTheme="minorEastAsia" w:cstheme="minorEastAsia"/>
                <w:color w:val="auto"/>
                <w:kern w:val="0"/>
                <w:sz w:val="21"/>
                <w:szCs w:val="21"/>
              </w:rPr>
              <w:t>动物卫生监督机构进行监督检查的；（四）拒绝</w:t>
            </w:r>
            <w:r>
              <w:rPr>
                <w:rFonts w:hint="eastAsia" w:asciiTheme="minorEastAsia" w:hAnsiTheme="minorEastAsia" w:eastAsiaTheme="minorEastAsia" w:cstheme="minorEastAsia"/>
                <w:color w:val="auto"/>
                <w:kern w:val="0"/>
                <w:sz w:val="21"/>
                <w:szCs w:val="21"/>
                <w:lang w:eastAsia="zh-CN"/>
              </w:rPr>
              <w:t>或者阻碍</w:t>
            </w:r>
            <w:r>
              <w:rPr>
                <w:rFonts w:hint="eastAsia" w:asciiTheme="minorEastAsia" w:hAnsiTheme="minorEastAsia" w:eastAsiaTheme="minorEastAsia" w:cstheme="minorEastAsia"/>
                <w:color w:val="auto"/>
                <w:kern w:val="0"/>
                <w:sz w:val="21"/>
                <w:szCs w:val="21"/>
              </w:rPr>
              <w:t>动物疫病预防控制机构进行动物疫病监测、检测</w:t>
            </w:r>
            <w:r>
              <w:rPr>
                <w:rFonts w:hint="eastAsia" w:asciiTheme="minorEastAsia" w:hAnsiTheme="minorEastAsia" w:eastAsiaTheme="minorEastAsia" w:cstheme="minorEastAsia"/>
                <w:color w:val="auto"/>
                <w:kern w:val="0"/>
                <w:sz w:val="21"/>
                <w:szCs w:val="21"/>
                <w:lang w:eastAsia="zh-CN"/>
              </w:rPr>
              <w:t>，评估</w:t>
            </w:r>
            <w:r>
              <w:rPr>
                <w:rFonts w:hint="eastAsia" w:asciiTheme="minorEastAsia" w:hAnsiTheme="minorEastAsia" w:eastAsiaTheme="minorEastAsia" w:cstheme="minorEastAsia"/>
                <w:color w:val="auto"/>
                <w:kern w:val="0"/>
                <w:sz w:val="21"/>
                <w:szCs w:val="21"/>
              </w:rPr>
              <w:t>的。</w:t>
            </w:r>
            <w:r>
              <w:rPr>
                <w:rFonts w:hint="eastAsia" w:asciiTheme="minorEastAsia" w:hAnsiTheme="minorEastAsia" w:eastAsiaTheme="minorEastAsia" w:cstheme="minorEastAsia"/>
                <w:color w:val="auto"/>
                <w:kern w:val="0"/>
                <w:sz w:val="21"/>
                <w:szCs w:val="21"/>
                <w:lang w:eastAsia="zh-CN"/>
              </w:rPr>
              <w:t>（五）拒绝或者阻碍官方兽医依法履行职责的。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40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对拒绝、阻碍动物防疫监督机构进行重大动物疫情监测，或者发现动物出现群体发病或者死亡，不向当地动物防疫监督机构报告的处罚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《重大动物疫情应急条例》</w:t>
            </w:r>
            <w:r>
              <w:rPr>
                <w:rFonts w:hint="eastAsia" w:asciiTheme="minorEastAsia" w:hAnsiTheme="minorEastAsia" w:eastAsiaTheme="minorEastAsia" w:cstheme="minorEastAsia"/>
                <w:color w:val="0000FF"/>
                <w:kern w:val="0"/>
                <w:sz w:val="21"/>
                <w:szCs w:val="21"/>
                <w:lang w:eastAsia="zh-CN"/>
              </w:rPr>
              <w:t>（根据2017年10月7日中华人民共和国国务院令第687号公布的《国务院关于修改部分行政法规的决定》修正）</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62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对不符合相应条件采集重大动物疫病病料，或者在重大动物疫病病原分离时不遵守国家有关生物安全管理规定的处罚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《重大动物疫情应急条例》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七条：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18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对向无规定动物疫病区运输相关易感动物、动物产品未申报检疫的处罚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rPr>
              <w:t>《宁夏回族自治区无规定动物疫病区管理办法》</w:t>
            </w:r>
            <w:r>
              <w:rPr>
                <w:rFonts w:hint="eastAsia" w:asciiTheme="minorEastAsia" w:hAnsiTheme="minorEastAsia" w:eastAsiaTheme="minorEastAsia" w:cstheme="minorEastAsia"/>
                <w:color w:val="0000FF"/>
                <w:kern w:val="0"/>
                <w:sz w:val="21"/>
                <w:szCs w:val="21"/>
                <w:lang w:eastAsia="zh-CN"/>
              </w:rPr>
              <w:t>（根据2022年1月18日《自治区人民政府关于废止和修改部分政府规章的决定》修正）</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第二十五条 </w:t>
            </w:r>
            <w:r>
              <w:rPr>
                <w:rFonts w:hint="eastAsia" w:asciiTheme="minorEastAsia" w:hAnsiTheme="minorEastAsia" w:eastAsiaTheme="minorEastAsia" w:cstheme="minorEastAsia"/>
                <w:color w:val="auto"/>
                <w:kern w:val="0"/>
                <w:sz w:val="21"/>
                <w:szCs w:val="21"/>
                <w:lang w:eastAsia="zh-CN"/>
              </w:rPr>
              <w:t>违反本办法规定，未经检疫合格，向无规定动物疫病区输入动物、动物产品，由县级以上人民政府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责令改正，处三千元以上三万元以下罚款；情节严重的，责令停业整顿，并处三万元以上十万元以下罚款</w:t>
            </w:r>
            <w:r>
              <w:rPr>
                <w:rFonts w:hint="eastAsia" w:asciiTheme="minorEastAsia" w:hAnsiTheme="minorEastAsia" w:eastAsiaTheme="minorEastAsia" w:cstheme="minorEastAsia"/>
                <w:color w:val="auto"/>
                <w:kern w:val="0"/>
                <w:sz w:val="21"/>
                <w:szCs w:val="21"/>
              </w:rPr>
              <w:t>。</w:t>
            </w:r>
          </w:p>
          <w:p>
            <w:pPr>
              <w:numPr>
                <w:ilvl w:val="0"/>
                <w:numId w:val="3"/>
              </w:num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向无规定动物疫病区运输相关动物、动物产品的，除附有输出地动物卫生监督机构出具的《动物检疫合格证明》外，还应当向自治区动物卫生监督机构申报检疫，并按照本办法第十九条、第二十条规定取得输入地《动物检疫合格证明》。</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62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对过境无规定动物疫病区的相关易感动物、动物产品未申报或无正当理由，未按规定时限、指定路线出境的处罚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《宁夏回族自治区无规定动物疫病区管理办法》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第二十六条</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lang w:eastAsia="zh-CN"/>
              </w:rPr>
              <w:t>违反本办法规定，通过道路跨境运输动物，未经自治区人民政府设立的指定通道过境的，由县级以上人民政府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对运输人处五千元以上一万元以下罚款；情节严重的，处一万元以上五万元以下罚款。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第二十三条 过境无规定动物疫病区的动物、动物产品的，应当向自治区动物卫生监督机构申报，并经指定通道进入，由动物卫生监督检查站监督检查；经查验合格后，应当按照</w:t>
            </w:r>
            <w:r>
              <w:rPr>
                <w:rFonts w:hint="eastAsia" w:asciiTheme="minorEastAsia" w:hAnsiTheme="minorEastAsia" w:eastAsiaTheme="minorEastAsia" w:cstheme="minorEastAsia"/>
                <w:color w:val="auto"/>
                <w:kern w:val="0"/>
                <w:sz w:val="21"/>
                <w:szCs w:val="21"/>
                <w:lang w:eastAsia="zh-CN"/>
              </w:rPr>
              <w:t>自治区</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限定的期限内经指定路线出境。</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64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对未经定点从事生猪屠宰活动等行为的行政处罚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rPr>
              <w:t>《生猪屠宰管理条例》</w:t>
            </w:r>
            <w:r>
              <w:rPr>
                <w:rFonts w:hint="eastAsia" w:asciiTheme="minorEastAsia" w:hAnsiTheme="minorEastAsia" w:eastAsiaTheme="minorEastAsia" w:cstheme="minorEastAsia"/>
                <w:color w:val="0000FF"/>
                <w:kern w:val="0"/>
                <w:sz w:val="21"/>
                <w:szCs w:val="21"/>
                <w:lang w:eastAsia="zh-CN"/>
              </w:rPr>
              <w:t>（2021年6月25日中华人民共和国国务院令第742号第四次修订）</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auto"/>
                <w:kern w:val="0"/>
                <w:sz w:val="21"/>
                <w:szCs w:val="21"/>
                <w:lang w:eastAsia="zh-CN"/>
              </w:rPr>
              <w:t>二</w:t>
            </w:r>
            <w:r>
              <w:rPr>
                <w:rFonts w:hint="eastAsia" w:asciiTheme="minorEastAsia" w:hAnsiTheme="minorEastAsia" w:eastAsiaTheme="minorEastAsia" w:cstheme="minorEastAsia"/>
                <w:color w:val="auto"/>
                <w:kern w:val="0"/>
                <w:sz w:val="21"/>
                <w:szCs w:val="21"/>
              </w:rPr>
              <w:t>条</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国务院</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负责全国生猪屠宰的行业管理工作。县级以上地方人民政府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负责本行政区域内生猪屠宰活动的监督管理。 县级以上人民政府有关部门在各自职责范围内负责生猪屠宰活动的相关管理工作。</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第三十一条第一、二款</w:t>
            </w:r>
            <w:r>
              <w:rPr>
                <w:rFonts w:hint="eastAsia" w:asciiTheme="minorEastAsia" w:hAnsiTheme="minorEastAsia" w:eastAsiaTheme="minorEastAsia" w:cstheme="minorEastAsia"/>
                <w:color w:val="auto"/>
                <w:kern w:val="0"/>
                <w:sz w:val="21"/>
                <w:szCs w:val="21"/>
              </w:rPr>
              <w:t>：违反本条例规定，未经定点从事生猪屠宰活动的，由</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责令关闭</w:t>
            </w:r>
            <w:r>
              <w:rPr>
                <w:rFonts w:hint="eastAsia" w:asciiTheme="minorEastAsia" w:hAnsiTheme="minorEastAsia" w:eastAsiaTheme="minorEastAsia" w:cstheme="minorEastAsia"/>
                <w:color w:val="auto"/>
                <w:kern w:val="0"/>
                <w:sz w:val="21"/>
                <w:szCs w:val="21"/>
              </w:rPr>
              <w:t>，没收生猪、生猪产品、屠宰工具和设备以及违法所得，</w:t>
            </w:r>
            <w:r>
              <w:rPr>
                <w:rFonts w:hint="eastAsia" w:asciiTheme="minorEastAsia" w:hAnsiTheme="minorEastAsia" w:eastAsiaTheme="minorEastAsia" w:cstheme="minorEastAsia"/>
                <w:color w:val="auto"/>
                <w:kern w:val="0"/>
                <w:sz w:val="21"/>
                <w:szCs w:val="21"/>
                <w:lang w:eastAsia="zh-CN"/>
              </w:rPr>
              <w:t>货值金额不足1万元的，并处5万元以上10万元以下的罚款；货值金额1万元以上的，并处货值金额10倍以上20倍以下的罚款</w:t>
            </w:r>
            <w:r>
              <w:rPr>
                <w:rFonts w:hint="eastAsia" w:asciiTheme="minorEastAsia" w:hAnsiTheme="minorEastAsia" w:eastAsiaTheme="minorEastAsia" w:cstheme="minorEastAsia"/>
                <w:color w:val="auto"/>
                <w:kern w:val="0"/>
                <w:sz w:val="21"/>
                <w:szCs w:val="21"/>
              </w:rPr>
              <w:t>。</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冒用或者使用伪造的生猪定点屠宰证书或者生猪定点屠宰标志牌的，依照前款的规定处罚。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44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对生猪定点屠宰厂（场）出借、转让生猪定点屠宰证书或者生猪定点屠宰标志牌的行政处罚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《生猪屠宰管理条例》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第三十一条</w:t>
            </w:r>
            <w:r>
              <w:rPr>
                <w:rFonts w:hint="eastAsia" w:asciiTheme="minorEastAsia" w:hAnsiTheme="minorEastAsia" w:eastAsiaTheme="minorEastAsia" w:cstheme="minorEastAsia"/>
                <w:color w:val="auto"/>
                <w:kern w:val="0"/>
                <w:sz w:val="21"/>
                <w:szCs w:val="21"/>
              </w:rPr>
              <w:t>第三款：生猪定点屠宰厂（场）出借、转让生猪定点屠宰证书或者生猪定点屠宰标志牌的，由设区的市级人民政府</w:t>
            </w:r>
            <w:r>
              <w:rPr>
                <w:rFonts w:hint="eastAsia" w:asciiTheme="minorEastAsia" w:hAnsiTheme="minorEastAsia" w:eastAsiaTheme="minorEastAsia" w:cstheme="minorEastAsia"/>
                <w:color w:val="auto"/>
                <w:kern w:val="0"/>
                <w:sz w:val="21"/>
                <w:szCs w:val="21"/>
                <w:lang w:eastAsia="zh-CN"/>
              </w:rPr>
              <w:t>吊销生猪定点屠宰证书，收回生猪定点屠宰标志牌；有违法所得的，由</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没收违法所得，并处5万元以上10万元以下的罚款。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71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对生猪定点屠宰厂（场）不符合国家规定的操作流程和技术要求屠宰生猪等行为的行政处罚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《生猪屠宰管理条例》</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auto"/>
                <w:kern w:val="0"/>
                <w:sz w:val="21"/>
                <w:szCs w:val="21"/>
                <w:lang w:eastAsia="zh-CN"/>
              </w:rPr>
              <w:t>三十二</w:t>
            </w:r>
            <w:r>
              <w:rPr>
                <w:rFonts w:hint="eastAsia" w:asciiTheme="minorEastAsia" w:hAnsiTheme="minorEastAsia" w:eastAsiaTheme="minorEastAsia" w:cstheme="minorEastAsia"/>
                <w:color w:val="auto"/>
                <w:kern w:val="0"/>
                <w:sz w:val="21"/>
                <w:szCs w:val="21"/>
              </w:rPr>
              <w:t>条</w:t>
            </w:r>
            <w:r>
              <w:rPr>
                <w:rFonts w:hint="eastAsia" w:asciiTheme="minorEastAsia" w:hAnsiTheme="minorEastAsia" w:eastAsiaTheme="minorEastAsia" w:cstheme="minorEastAsia"/>
                <w:color w:val="auto"/>
                <w:kern w:val="0"/>
                <w:sz w:val="21"/>
                <w:szCs w:val="21"/>
                <w:lang w:eastAsia="zh-CN"/>
              </w:rPr>
              <w:t>第一款</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eastAsia="zh-CN"/>
              </w:rPr>
              <w:t>违反本条例规定，</w:t>
            </w:r>
            <w:r>
              <w:rPr>
                <w:rFonts w:hint="eastAsia" w:asciiTheme="minorEastAsia" w:hAnsiTheme="minorEastAsia" w:eastAsiaTheme="minorEastAsia" w:cstheme="minorEastAsia"/>
                <w:color w:val="auto"/>
                <w:kern w:val="0"/>
                <w:sz w:val="21"/>
                <w:szCs w:val="21"/>
              </w:rPr>
              <w:t>生猪定点屠宰厂（场）有下列情形之一的，由</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责令改正，</w:t>
            </w:r>
            <w:r>
              <w:rPr>
                <w:rFonts w:hint="eastAsia" w:asciiTheme="minorEastAsia" w:hAnsiTheme="minorEastAsia" w:eastAsiaTheme="minorEastAsia" w:cstheme="minorEastAsia"/>
                <w:color w:val="auto"/>
                <w:kern w:val="0"/>
                <w:sz w:val="21"/>
                <w:szCs w:val="21"/>
                <w:lang w:eastAsia="zh-CN"/>
              </w:rPr>
              <w:t>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一）未按照规定建立并遵守生猪进厂（场）查验登记制度、生猪产品出厂（场）记录制度的；（二）未按照规定签订、保存委托屠宰协议的；（三）屠宰生猪不遵守国家规定的操作规程、技术要求和生猪屠宰质量管理规范以及消毒技术规范的；（四）未按照规定建立并遵守肉品品质检验制度的；（五）对经肉品品质检验不合格的生猪产品未按照国家有关规定处理并如实记录处理情况的。</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发生动物疫情时，生猪定点屠宰厂（场）未按照规定开展动物疫病检测的，由</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停业整顿，并处5000元以上5万元以下的罚款，对其直接负责的主管人员和其他直接责任人员处2万元以上5万元以下的罚款；情节严重的，由设区的市级人民政府吊销生猪定点屠宰证书，收回生猪定点屠宰标志牌。</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第三十四条　生猪定点屠宰厂（场）依照本条例规定应当召回生猪产品而不召回的，由</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《动物防疫条件审查办法》</w:t>
            </w:r>
            <w:r>
              <w:rPr>
                <w:rFonts w:hint="eastAsia" w:asciiTheme="minorEastAsia" w:hAnsiTheme="minorEastAsia" w:eastAsiaTheme="minorEastAsia" w:cstheme="minorEastAsia"/>
                <w:color w:val="0000FF"/>
                <w:kern w:val="0"/>
                <w:sz w:val="21"/>
                <w:szCs w:val="21"/>
                <w:lang w:eastAsia="zh-CN"/>
              </w:rPr>
              <w:t>（2022年8月22日经农业农村部第9次常务会议审议通过，2022年12月1日起施行）</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第二十五条 违反本办法规定，动物饲养场、动物隔离场所、动物屠宰加工场所以及动物和动物产品无害化处理场所未经审查变更布局、设施设备和制度，不再符合规定的动物防疫条件继续从事相关活动的，依照《中华人民共和国动物防疫法》第九十九条的规定予以处罚。</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第二十六条 违反本办法规定，动物饲养场、动物隔离场所、动物屠宰加工场所以及动物和动物产品无害化处理场所变更单位名称或者法定代表人（负责人）未办理变更手续的，由县级以上地方人民政府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责令限期改正；逾期不改正的，处一千元以上五千元以下罚款。</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第二十七条 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67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对生猪定点屠宰厂（场）出厂（场）未经肉品品质检验或者经肉品品质检验不合格的生猪产品的行政处罚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《生猪屠宰管理条例》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第三十三条　违反本条例规定，生猪定点屠宰厂（场）出厂（场）未经肉品品质检验或者经肉品品质检验不合格的生猪产品的，由</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42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对生猪定点屠宰厂（场）、其他单位或者个人对生猪、生猪产品注水或者注入其他物质的行政处罚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《生猪屠宰管理条例》</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第三十五条　违反本条例规定，生猪定点屠宰厂（场）、其他单位和个人对生猪、生猪产品注水或者注入其他物质的，由</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pPr>
              <w:autoSpaceDE w:val="0"/>
              <w:autoSpaceDN w:val="0"/>
              <w:adjustRightInd w:val="0"/>
              <w:rPr>
                <w:rFonts w:hint="eastAsia" w:asciiTheme="minorEastAsia" w:hAnsiTheme="minorEastAsia" w:eastAsiaTheme="minorEastAsia" w:cstheme="minorEastAsia"/>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41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对生猪定点屠宰厂（场）屠宰注水或者注入其他物质的生猪的行为的处罚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《生猪屠宰管理条例》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第三十六条</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lang w:eastAsia="zh-CN"/>
              </w:rPr>
              <w:t>违反本条例规定，生猪定点屠宰厂（场）屠宰注水或者注入其他物质的生猪的，由</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01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对为未经定点违法从事生猪屠宰活动的单位或者个人提供生猪屠宰场所或者生猪产品储存设施等行为的行政处罚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《生猪屠宰管理条例》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第三十七条　违反本条例规定，</w:t>
            </w:r>
            <w:r>
              <w:rPr>
                <w:rFonts w:hint="eastAsia" w:asciiTheme="minorEastAsia" w:hAnsiTheme="minorEastAsia" w:eastAsiaTheme="minorEastAsia" w:cstheme="minorEastAsia"/>
                <w:color w:val="auto"/>
                <w:kern w:val="0"/>
                <w:sz w:val="21"/>
                <w:szCs w:val="21"/>
              </w:rPr>
              <w:t>未经定点违法从事生猪屠宰活动的单位或者个人提供生猪屠宰场所或者生猪产品储存设施，或者为对生猪、生猪产品注水或者注入其他物质的单位或者个人提供场所的，</w:t>
            </w:r>
            <w:r>
              <w:rPr>
                <w:rFonts w:hint="eastAsia" w:asciiTheme="minorEastAsia" w:hAnsiTheme="minorEastAsia" w:eastAsiaTheme="minorEastAsia" w:cstheme="minorEastAsia"/>
                <w:color w:val="auto"/>
                <w:kern w:val="0"/>
                <w:sz w:val="21"/>
                <w:szCs w:val="21"/>
                <w:lang w:eastAsia="zh-CN"/>
              </w:rPr>
              <w:t>由</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责令改正，没收违法所得，并处5万元以上10万以下的罚款。</w:t>
            </w: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517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未经定点从事畜禽屠宰活动、冒用或者使用伪造的畜禽定点屠宰证书、畜禽定点屠宰标志牌、畜禽定点屠宰厂（场）出借、转让畜禽定点屠宰证书或者畜禽定点屠宰标志牌的处罚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《宁夏回族自治区畜禽屠宰管理条例》</w:t>
            </w:r>
            <w:r>
              <w:rPr>
                <w:rFonts w:hint="eastAsia" w:asciiTheme="minorEastAsia" w:hAnsiTheme="minorEastAsia" w:eastAsiaTheme="minorEastAsia" w:cstheme="minorEastAsia"/>
                <w:color w:val="0000FF"/>
                <w:kern w:val="0"/>
                <w:sz w:val="21"/>
                <w:szCs w:val="21"/>
                <w:lang w:eastAsia="zh-CN"/>
              </w:rPr>
              <w:t>（2017年11月30日宁夏回族自治区第十一届人民代表大会常务委员会第三十四次会议通过，</w:t>
            </w:r>
            <w:r>
              <w:rPr>
                <w:rFonts w:hint="eastAsia" w:asciiTheme="minorEastAsia" w:hAnsiTheme="minorEastAsia" w:eastAsiaTheme="minorEastAsia" w:cstheme="minorEastAsia"/>
                <w:color w:val="0000FF"/>
                <w:kern w:val="0"/>
                <w:sz w:val="21"/>
                <w:szCs w:val="21"/>
                <w:lang w:val="en-US" w:eastAsia="zh-CN"/>
              </w:rPr>
              <w:t>2018年1月1日起施行</w:t>
            </w:r>
            <w:r>
              <w:rPr>
                <w:rFonts w:hint="eastAsia" w:asciiTheme="minorEastAsia" w:hAnsiTheme="minorEastAsia" w:eastAsiaTheme="minorEastAsia" w:cstheme="minorEastAsia"/>
                <w:color w:val="0000FF"/>
                <w:kern w:val="0"/>
                <w:sz w:val="21"/>
                <w:szCs w:val="21"/>
                <w:lang w:eastAsia="zh-CN"/>
              </w:rPr>
              <w:t>）</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第三十七条　违反本条例规定，未经定点从事畜禽屠宰活动的，由县级以上人民政府畜牧兽医主管部门予以取缔，没收畜禽、畜禽产品、屠宰工具、设备以及违法所得，并处货值金额三倍以上五倍以下罚款；货值金额难以确定的，对单位并处十万元以上二十万元以下罚款，对个人并处五千元以上一万元以下罚款；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冒用或者使用伪造的畜禽定点屠宰证书、畜禽定点屠宰标志牌的，依照前款规定处罚。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畜禽定点屠宰厂（场）出借、转让畜禽定点屠宰证书或者畜禽定点屠宰标志牌的，由设区的市人民政府取消其畜禽定点屠宰厂（场）资格；有违法所得的，由县级以上人民政府畜牧兽医主管部门没收违法所得。</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25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按照畜禽屠宰操作规程和技术规范屠宰畜禽，未建立台账登记制度、查验记录制度或者未如实查验登记或实施肉品品质检验制度，未对经检验不合格的或者依法召回的畜禽产品按照国家有关规定处理并如实记录处理情况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《宁夏回族自治区畜禽屠宰管理条例》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第三十八条 违反本条例规定，畜禽定点屠宰厂（场）有下列情形之一的，由县级以上人民政府畜牧兽医主管部门责令改正，处二万元以上五万元以下罚款；逾期不改正的，责令停业整顿，并对主要负责人处五千元以上一万元以下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（一）未按照畜禽屠宰操作规程和技术规范屠宰畜禽的；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（二）未建立台账登记制度、查验记录制度或者未如实查验登记的；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（三）未建立或者实施肉品品质检验制度的；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（四）未对经检验不合格的或者依法召回的畜禽产品按照国家有关规定处理并如实记录处理情况的。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46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对畜禽定点屠宰厂（场）出厂（场）未经肉品品质检验或者经肉品品质检验不合格的畜禽产品的处罚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《宁夏回族自治区畜禽屠宰管理条例》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第四十一条 违反本条例规定，畜禽定点屠宰厂（场）出厂（场）未经肉品品质检验或者经肉品品质检验不合格的畜禽产品的，由县级以上人民政府畜牧兽医主管部门责令停业整顿，没收畜禽产品和违法所得，并处货值金额一倍以上三倍以下罚款，对其主要负责人处一万元以上二万元以下罚款；货值金额难以确定的，并处五万元以上十万元以下罚款；造成严重后果的，由设区的市人民政府取消其畜禽定点屠宰厂（场）资格；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7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对畜禽定点屠宰厂（场）、其他单位或者个人对畜禽、畜禽产品注水或者注入其他物质的处罚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《宁夏回族自治区畜禽屠宰管理条例》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第三十九条 违反本条例规定，畜禽定点屠宰厂（场）、其他单位或者个人对畜禽、畜禽产品注水或者注入其他物质的，由县级以上人民政府畜牧兽医主管部门没收注水或者注入其他物质的畜禽、畜禽产品、注水工具和设备以及违法所得，并处货值金额三倍以上五倍以下罚款，对畜禽定点屠宰厂（场）或者其他单位主要负责人处一万元以上二万元以下罚款；货值金额难以确定的，对畜禽定点屠宰厂（场）或者其他单位并处五万元以上十万元以下罚款，对个人并处一万元以上二万元以下罚款；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74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对未经定点违法从事畜禽屠宰活动的单位或者个人提供畜禽屠宰场所或者畜禽产品储存设施，或者为畜禽、畜禽产品注水或者注入其他物质的单位或者个人提供场所的处罚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《宁夏回族自治区畜禽屠宰管理条例》（2017年）</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四十四条 违反本条例规定，为未经定点从事畜禽屠宰活动的单位或者个人提供畜禽屠宰场所或者畜禽产品储存设施的，或者为对畜禽、畜禽产品注水或者注入其他物质的单位或者个人提供场所的，由县级以上人民政府畜牧兽医主管部门责令改正，没收违法所得，对单位并处二万元以上五万元以下罚款，对个人并处五千元以上一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1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对无证生产、经营兽药的，生产、经营假、劣兽药的或者经营人用药品的，擅自生产强制免疫所需兽用生物制品的处罚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1.《兽药管理条例》</w:t>
            </w:r>
            <w:r>
              <w:rPr>
                <w:rFonts w:hint="eastAsia" w:asciiTheme="minorEastAsia" w:hAnsiTheme="minorEastAsia" w:eastAsiaTheme="minorEastAsia" w:cstheme="minorEastAsia"/>
                <w:color w:val="0000FF"/>
                <w:kern w:val="0"/>
                <w:sz w:val="21"/>
                <w:szCs w:val="21"/>
                <w:lang w:eastAsia="zh-CN"/>
              </w:rPr>
              <w:t>（2020年3月27日《国务院关于修改和废止部分行政法规的决定》第三次修订）</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擅自生产强制免疫所需兽用生物制品的，按照无兽药生产许可证生产兽药处罚。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第七十一条：本条例规定的货值金额以违法生产、经营兽药的标价计算；没有标价的，按照同类兽药的市场价格计算。</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2.《兽药进口管理办法》</w:t>
            </w:r>
            <w:r>
              <w:rPr>
                <w:rFonts w:hint="eastAsia" w:asciiTheme="minorEastAsia" w:hAnsiTheme="minorEastAsia" w:eastAsiaTheme="minorEastAsia" w:cstheme="minorEastAsia"/>
                <w:color w:val="0000FF"/>
                <w:kern w:val="0"/>
                <w:sz w:val="21"/>
                <w:szCs w:val="21"/>
                <w:lang w:eastAsia="zh-CN"/>
              </w:rPr>
              <w:t>（2022年1月7日农业农村部令2022年第1号修订）</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第二十三条第二款</w:t>
            </w:r>
            <w:r>
              <w:rPr>
                <w:rFonts w:hint="eastAsia" w:asciiTheme="minorEastAsia" w:hAnsiTheme="minorEastAsia" w:eastAsiaTheme="minorEastAsia" w:cstheme="minorEastAsia"/>
                <w:color w:val="auto"/>
                <w:kern w:val="0"/>
                <w:sz w:val="21"/>
                <w:szCs w:val="21"/>
              </w:rPr>
              <w:t>：伪造、涂改进口兽药证明文件进口兽药的，按照《兽药管理条例》第四十七条、第五十六条的规定处理。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第二十五条</w:t>
            </w:r>
            <w:r>
              <w:rPr>
                <w:rFonts w:hint="eastAsia" w:asciiTheme="minorEastAsia" w:hAnsiTheme="minorEastAsia" w:eastAsiaTheme="minorEastAsia" w:cstheme="minorEastAsia"/>
                <w:color w:val="auto"/>
                <w:kern w:val="0"/>
                <w:sz w:val="21"/>
                <w:szCs w:val="21"/>
              </w:rPr>
              <w:t>：养殖户、养殖场、动物诊疗机构等使用者将采购的进口兽药转手销售的，或者代理商、经销商超出《兽药经营许可证》范围经营进口兽用生物制品的，属于无证经营，按照《兽药管理条例》第五十六条的规定处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3.《兽用生物制品经营管理办法》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六条：养殖户、养殖场、动物诊疗机构等使用者转手销售兽用生物制品的，或者兽药经营者超出《兽药经营许可证》载明的经营范围经营兽用生物制品的，属于无证经营，按照《兽药管理条例》第五十六条的规定处罚</w:t>
            </w:r>
            <w:r>
              <w:rPr>
                <w:rFonts w:hint="eastAsia" w:asciiTheme="minorEastAsia" w:hAnsiTheme="minorEastAsia" w:eastAsiaTheme="minorEastAsia" w:cstheme="minorEastAsia"/>
                <w:color w:val="auto"/>
                <w:kern w:val="0"/>
                <w:sz w:val="21"/>
                <w:szCs w:val="21"/>
                <w:lang w:eastAsia="zh-CN"/>
              </w:rPr>
              <w:t>，属于国家强制免疫用生物制品的，依法从重处罚。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14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对提供虚假的资料、样品或者采取其他欺骗手段取得兽药生产许可证、兽药经营许可证或者兽药批准证明文件的行政处罚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1.《兽药管理条例》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2.《兽药进口管理办法》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第二十三条第一款</w:t>
            </w:r>
            <w:r>
              <w:rPr>
                <w:rFonts w:hint="eastAsia" w:asciiTheme="minorEastAsia" w:hAnsiTheme="minorEastAsia" w:eastAsiaTheme="minorEastAsia" w:cstheme="minorEastAsia"/>
                <w:color w:val="auto"/>
                <w:kern w:val="0"/>
                <w:sz w:val="21"/>
                <w:szCs w:val="21"/>
              </w:rPr>
              <w:t>：提供虚假资料或者采取其他欺骗手段取得进口兽药证明文件的，按照《兽药管理条例》第五十七条的规定处罚。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48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对买卖、出租、出</w:t>
            </w:r>
            <w:r>
              <w:rPr>
                <w:rFonts w:hint="eastAsia" w:asciiTheme="minorEastAsia" w:hAnsiTheme="minorEastAsia" w:eastAsiaTheme="minorEastAsia" w:cstheme="minorEastAsia"/>
                <w:color w:val="auto"/>
                <w:kern w:val="0"/>
                <w:sz w:val="21"/>
                <w:szCs w:val="21"/>
                <w:lang w:val="en-US" w:eastAsia="zh-CN"/>
              </w:rPr>
              <w:t>借</w:t>
            </w:r>
            <w:r>
              <w:rPr>
                <w:rFonts w:hint="eastAsia" w:asciiTheme="minorEastAsia" w:hAnsiTheme="minorEastAsia" w:eastAsiaTheme="minorEastAsia" w:cstheme="minorEastAsia"/>
                <w:color w:val="auto"/>
                <w:kern w:val="0"/>
                <w:sz w:val="21"/>
                <w:szCs w:val="21"/>
              </w:rPr>
              <w:t>兽药生产许可证、兽药经营许可证和兽药批准证明文件的处罚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1.《兽药管理条例》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2.《兽药进口管理办法》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第二十四条</w:t>
            </w:r>
            <w:r>
              <w:rPr>
                <w:rFonts w:hint="eastAsia" w:asciiTheme="minorEastAsia" w:hAnsiTheme="minorEastAsia" w:eastAsiaTheme="minorEastAsia" w:cstheme="minorEastAsia"/>
                <w:color w:val="auto"/>
                <w:kern w:val="0"/>
                <w:sz w:val="21"/>
                <w:szCs w:val="21"/>
              </w:rPr>
              <w:t>：买卖、出租、出借《进口兽药通关单》的，按照《兽药管理条例》第五十八条的规定处罚。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3.《兽药产品批准文号管理办法》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第二十六条：买卖、出租、出借兽药产品批准文号的，按照《兽药管理条例》第五十八条规定处罚。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615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对兽药安全性评价单位、临床试验单位、生产和经营企业未按规定实施兽药研究试验、生产、经营质量管理规范及不按规定研制新兽药的处罚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1.《兽药管理条例》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第五十九条第三款：违反本条例规定，开展新兽药临床试验应当备案而未备案的，责令其立即改正，给予警告，并处5万元以上10万元以下罚款；给他人造成损失的，依法承担赔偿责任。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2.《兽用处方药和非处方药管理办法》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3.《新兽药研制管理办法》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第二十七条第一款：兽药安全性评价单位、临床试验单位未按照《兽药非临床研究质量管理规范》或《兽药临床试验质量管理规范》规定实施兽药研究试验的，依照《兽药管理条例》第五十九条的规定予以处罚。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98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对研制新兽药不具备规定的条件擅自使用一类病原微生物或者在实验室阶段前未经批准的行政处罚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《兽药管理条例》</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tblCellMar>
            <w:top w:w="0" w:type="dxa"/>
            <w:left w:w="108" w:type="dxa"/>
            <w:bottom w:w="0" w:type="dxa"/>
            <w:right w:w="108" w:type="dxa"/>
          </w:tblCellMar>
        </w:tblPrEx>
        <w:trPr>
          <w:trHeight w:val="145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对兽药的标签和说明书未经批准，兽药包装上未附有标签和说明书，或者标签和说明书与批准的内容不一致的处罚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1.《兽药管理条例》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条：违反本条例规定，兽药的标签和说明书未经批准的，责令其限期改正；逾期不改正的，按照生产、经营假兽药处罚；有兽药产品批准文号的，撤销兽药产品批准文号；给他人造成损失的，依法承担赔偿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兽药包装上未附有标签和说明书，或者标签和说明书与批准的内容不一致的，责令其限期改正；情节严重的，依照前款规定处罚。</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2.《兽用处方药和非处方药管理办法》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第十四条：违反本办法第四条规定的，依照《兽药管理条例》第六十条第二款的规定进行处罚。</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3.《兽药标签和说明书管理办法》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第二十三条：凡违反本办法规定的，按照《兽药管理条例》有关规定进行处罚。兽药产品标签未按要求使用电子追溯码的，按照《兽药管理条例》第六十条第二款处罚。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89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对境外企业在中国直接销售兽药的处罚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《兽药管理条例》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26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对未按照国家有关兽药安全使用规定使用兽药</w:t>
            </w:r>
            <w:r>
              <w:rPr>
                <w:rFonts w:hint="eastAsia" w:asciiTheme="minorEastAsia" w:hAnsiTheme="minorEastAsia" w:eastAsiaTheme="minorEastAsia" w:cstheme="minorEastAsia"/>
                <w:color w:val="000000"/>
                <w:kern w:val="0"/>
                <w:sz w:val="21"/>
                <w:szCs w:val="21"/>
                <w:lang w:eastAsia="zh-CN"/>
              </w:rPr>
              <w:t>等行为的行政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《兽药管理条例》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06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对进入批发、零售市场或者生产加工企业前销售尚在用药期、休药期内的动物及其产品用于食品消费等行为的行政处罚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《兽药管理条例》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70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对擅自转移、使用、销毁、销售被查封或者扣押的兽药及有关材料的处罚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《兽药管理条例》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第六十四条：违反本条例规定，擅自转移、使用、销毁、销售被查封或者扣押的兽药及有关材料的，责令其停止违法行为，给予警告，并处5万元以上10万元以下罚款。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45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对兽药生产企业、经营企业、兽药使用单位和开具处方的兽医人员发现可能与兽药使用有关的严重不良反应，</w:t>
            </w:r>
            <w:r>
              <w:rPr>
                <w:rFonts w:hint="eastAsia" w:asciiTheme="minorEastAsia" w:hAnsiTheme="minorEastAsia" w:eastAsiaTheme="minorEastAsia" w:cstheme="minorEastAsia"/>
                <w:color w:val="auto"/>
                <w:kern w:val="0"/>
                <w:sz w:val="21"/>
                <w:szCs w:val="21"/>
              </w:rPr>
              <w:t>等行为</w:t>
            </w:r>
            <w:r>
              <w:rPr>
                <w:rFonts w:hint="eastAsia" w:asciiTheme="minorEastAsia" w:hAnsiTheme="minorEastAsia" w:eastAsiaTheme="minorEastAsia" w:cstheme="minorEastAsia"/>
                <w:color w:val="000000"/>
                <w:kern w:val="0"/>
                <w:sz w:val="21"/>
                <w:szCs w:val="21"/>
              </w:rPr>
              <w:t>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《兽药管理条例》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五条：违反本条例规定，兽药生产企业、经营企业、兽药使用单位和开具处方的兽医人员发现可能与兽药使用有关的严重不良反应，不向所在地人民政府兽医行政管理部门报告的，给予警告，并处5000元以上1万元以下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生产企业在新兽药监测期内不收集或者不及时报送该新兽药的疗效、不良反应等资料的，责令其限期改正，并处1万元以上5万元以下罚款；情节严重的，撤销该新兽药的产品批准文号。</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81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对未经兽医开具处方销售、购买、使用兽用处方药的处罚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《兽药管理条例》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第六十六条：违反本条例规定，未经兽医开具处方销售、购买、使用兽用处方药的，责令其限期改正，没收违法所得，并处5万元以下罚款；给他人造成损失的，依法承担赔偿责任。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13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对兽药生产、经营企业把原料药销售给兽药生产企业以外的单位和个人的</w:t>
            </w:r>
            <w:r>
              <w:rPr>
                <w:rFonts w:hint="eastAsia" w:asciiTheme="minorEastAsia" w:hAnsiTheme="minorEastAsia" w:eastAsiaTheme="minorEastAsia" w:cstheme="minorEastAsia"/>
                <w:color w:val="auto"/>
                <w:kern w:val="0"/>
                <w:sz w:val="21"/>
                <w:szCs w:val="21"/>
                <w:lang w:eastAsia="zh-CN"/>
              </w:rPr>
              <w:t>等行为的行政</w:t>
            </w:r>
            <w:r>
              <w:rPr>
                <w:rFonts w:hint="eastAsia" w:asciiTheme="minorEastAsia" w:hAnsiTheme="minorEastAsia" w:eastAsiaTheme="minorEastAsia" w:cstheme="minorEastAsia"/>
                <w:color w:val="auto"/>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《兽药管理条例》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04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对直接将原料药添加到饲料及动物饮用水中或者饲喂动物的行政处罚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《兽药管理条例》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06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对三级、四级实验室未经批准从事某种高致病性病原微生物或者疑似高致病性病原微生物实验活动</w:t>
            </w:r>
            <w:r>
              <w:rPr>
                <w:rFonts w:hint="eastAsia" w:asciiTheme="minorEastAsia" w:hAnsiTheme="minorEastAsia" w:cstheme="minorEastAsia"/>
                <w:color w:val="000000"/>
                <w:kern w:val="0"/>
                <w:sz w:val="21"/>
                <w:szCs w:val="21"/>
                <w:lang w:eastAsia="zh-CN"/>
              </w:rPr>
              <w:t>的</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bookmarkStart w:id="17" w:name="OLE_LINK25"/>
            <w:r>
              <w:rPr>
                <w:rFonts w:hint="eastAsia" w:asciiTheme="minorEastAsia" w:hAnsiTheme="minorEastAsia" w:eastAsiaTheme="minorEastAsia" w:cstheme="minorEastAsia"/>
                <w:color w:val="000000"/>
                <w:kern w:val="0"/>
                <w:sz w:val="21"/>
                <w:szCs w:val="21"/>
              </w:rPr>
              <w:t>《病原微生物实验室生物安全管理条例》</w:t>
            </w:r>
            <w:r>
              <w:rPr>
                <w:rFonts w:hint="eastAsia" w:asciiTheme="minorEastAsia" w:hAnsiTheme="minorEastAsia" w:eastAsiaTheme="minorEastAsia" w:cstheme="minorEastAsia"/>
                <w:color w:val="0000FF"/>
                <w:kern w:val="0"/>
                <w:sz w:val="21"/>
                <w:szCs w:val="21"/>
                <w:lang w:eastAsia="zh-CN"/>
              </w:rPr>
              <w:t>（根据2018年3月19日《国务院关于修改和废止部分行政法规的决定》第二次修订)</w:t>
            </w:r>
          </w:p>
          <w:bookmarkEnd w:id="17"/>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84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对在不符合相应生物安全要求的实验室从事病原微生物相关实验活动的处罚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《病原微生物实验室生物安全管理条例》</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九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401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对病原微生物实验室违反实验室日常管理规范和要求的行政处罚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《病原微生物实验室生物安全管理条例》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487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对从事高致病性病原微生物相关实验活动的实验室的设立单位未建立健全安全保卫制度，或者未采取安全保卫措施的处罚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《病原微生物实验室生物安全管理条例》</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443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《病原微生物实验室生物安全管理条例》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51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对实验室在相关实 验 活 动 结束后，未依照规定及时将病原微生物菌（毒）种和样本就地销毁或者送交保藏机构保管等行为的行政处罚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《病原微生物实验室生物安全管理条例》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三条：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设区的市</w:t>
            </w:r>
          </w:p>
        </w:tc>
      </w:tr>
      <w:tr>
        <w:tblPrEx>
          <w:shd w:val="clear" w:color="auto" w:fill="auto"/>
          <w:tblCellMar>
            <w:top w:w="0" w:type="dxa"/>
            <w:left w:w="108" w:type="dxa"/>
            <w:bottom w:w="0" w:type="dxa"/>
            <w:right w:w="108" w:type="dxa"/>
          </w:tblCellMar>
        </w:tblPrEx>
        <w:trPr>
          <w:trHeight w:val="221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对实验室工作人员出现感染临床症状或者体征，实验室发生高致病性病原微生物泄漏时，未依照规定处理的处罚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《病原微生物实验室生物安全管理条例》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10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对拒绝接受高致病性病原微生物扩散的调查取证、采集样品等活动或者依照本条例规定采取有关预防、控制措施的处罚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《病原微生物实验室生物安全管理条例》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77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对发生病原微生物被盗、被抢、丢失、泄漏时，对相关人及相关单位未依照本条例的规定报告的处罚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《病原微生物实验室生物安全管理条例》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县级</w:t>
            </w:r>
          </w:p>
        </w:tc>
      </w:tr>
      <w:tr>
        <w:tblPrEx>
          <w:shd w:val="clear" w:color="auto" w:fill="auto"/>
          <w:tblCellMar>
            <w:top w:w="0" w:type="dxa"/>
            <w:left w:w="108" w:type="dxa"/>
            <w:bottom w:w="0" w:type="dxa"/>
            <w:right w:w="108" w:type="dxa"/>
          </w:tblCellMar>
        </w:tblPrEx>
        <w:trPr>
          <w:trHeight w:val="133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对违反规定保藏或者提供菌（毒）种或者样本的行政处罚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FF"/>
                <w:kern w:val="0"/>
                <w:sz w:val="21"/>
                <w:szCs w:val="21"/>
              </w:rPr>
            </w:pPr>
            <w:bookmarkStart w:id="18" w:name="OLE_LINK26"/>
            <w:r>
              <w:rPr>
                <w:rFonts w:hint="eastAsia" w:asciiTheme="minorEastAsia" w:hAnsiTheme="minorEastAsia" w:eastAsiaTheme="minorEastAsia" w:cstheme="minorEastAsia"/>
                <w:color w:val="auto"/>
                <w:kern w:val="0"/>
                <w:sz w:val="21"/>
                <w:szCs w:val="21"/>
              </w:rPr>
              <w:t>《动物病原微生物菌（毒）种保藏管理办法》</w:t>
            </w:r>
            <w:r>
              <w:rPr>
                <w:rFonts w:hint="eastAsia" w:asciiTheme="minorEastAsia" w:hAnsiTheme="minorEastAsia" w:eastAsiaTheme="minorEastAsia" w:cstheme="minorEastAsia"/>
                <w:color w:val="0000FF"/>
                <w:kern w:val="0"/>
                <w:sz w:val="21"/>
                <w:szCs w:val="21"/>
                <w:lang w:eastAsia="zh-CN"/>
              </w:rPr>
              <w:t>（2022年1月7日农业农村部令2022 年第1号修订）</w:t>
            </w:r>
          </w:p>
          <w:bookmarkEnd w:id="18"/>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第三十二条：违反本办法规定，保藏或者提供菌（毒）种或者样本的，由县级以上地方人民政府</w:t>
            </w:r>
            <w:bookmarkStart w:id="19" w:name="OLE_LINK27"/>
            <w:r>
              <w:rPr>
                <w:rFonts w:hint="eastAsia" w:asciiTheme="minorEastAsia" w:hAnsiTheme="minorEastAsia" w:eastAsiaTheme="minorEastAsia" w:cstheme="minorEastAsia"/>
                <w:color w:val="auto"/>
                <w:kern w:val="0"/>
                <w:sz w:val="21"/>
                <w:szCs w:val="21"/>
                <w:lang w:eastAsia="zh-CN"/>
              </w:rPr>
              <w:t>畜牧</w:t>
            </w:r>
            <w:bookmarkEnd w:id="19"/>
            <w:r>
              <w:rPr>
                <w:rFonts w:hint="eastAsia" w:asciiTheme="minorEastAsia" w:hAnsiTheme="minorEastAsia" w:eastAsiaTheme="minorEastAsia" w:cstheme="minorEastAsia"/>
                <w:color w:val="auto"/>
                <w:kern w:val="0"/>
                <w:sz w:val="21"/>
                <w:szCs w:val="21"/>
              </w:rPr>
              <w:t>兽医主管部门责令其将菌（毒）种或者样本销毁或者送交保藏机构；拒不销毁或者送交的，对单位处一万元以上三万元以下罚款，对个人处五百元以上一千元以下罚款。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49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对未及时向保藏机构提供菌（毒）种或者样本的行政处罚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《动物病原微生物菌（毒）种保藏管理办法》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第三十三条：违反本办法规定，未及时向保藏机构提供菌（毒）种或者样本的，由县级以上地方人民政府</w:t>
            </w:r>
            <w:r>
              <w:rPr>
                <w:rFonts w:hint="eastAsia" w:asciiTheme="minorEastAsia" w:hAnsiTheme="minorEastAsia" w:eastAsiaTheme="minorEastAsia" w:cstheme="minorEastAsia"/>
                <w:color w:val="auto"/>
                <w:kern w:val="0"/>
                <w:sz w:val="21"/>
                <w:szCs w:val="21"/>
                <w:lang w:eastAsia="zh-CN"/>
              </w:rPr>
              <w:t>畜牧</w:t>
            </w:r>
            <w:r>
              <w:rPr>
                <w:rFonts w:hint="eastAsia" w:asciiTheme="minorEastAsia" w:hAnsiTheme="minorEastAsia" w:eastAsiaTheme="minorEastAsia" w:cstheme="minorEastAsia"/>
                <w:color w:val="auto"/>
                <w:kern w:val="0"/>
                <w:sz w:val="21"/>
                <w:szCs w:val="21"/>
              </w:rPr>
              <w:t>兽医主管部门责令改正；拒不改正的，对单位处一万元以上三万元以下罚款，对个人处五百元以上一千元以下罚款。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38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对未经农业部批准，从国外引进或者向国外提供菌（毒）种或者样本的处罚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《动物病原微生物菌（毒）种保藏管理办法》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第三十四条：违反本办法规定，未经农业部批准，从国外引进或者向国外提供菌（毒）种或者样本的，由县级以上地方人民政府</w:t>
            </w:r>
            <w:r>
              <w:rPr>
                <w:rFonts w:hint="eastAsia" w:asciiTheme="minorEastAsia" w:hAnsiTheme="minorEastAsia" w:eastAsiaTheme="minorEastAsia" w:cstheme="minorEastAsia"/>
                <w:color w:val="auto"/>
                <w:kern w:val="0"/>
                <w:sz w:val="21"/>
                <w:szCs w:val="21"/>
                <w:lang w:eastAsia="zh-CN"/>
              </w:rPr>
              <w:t>畜牧</w:t>
            </w:r>
            <w:r>
              <w:rPr>
                <w:rFonts w:hint="eastAsia" w:asciiTheme="minorEastAsia" w:hAnsiTheme="minorEastAsia" w:eastAsiaTheme="minorEastAsia" w:cstheme="minorEastAsia"/>
                <w:color w:val="auto"/>
                <w:kern w:val="0"/>
                <w:sz w:val="21"/>
                <w:szCs w:val="21"/>
              </w:rPr>
              <w:t>兽医主管部门责令其将菌（毒）种或者样本销毁或者送交保藏机构，并对单位处一万元以上三万元以下罚款，对个人处五百元以上一千元以下罚款。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47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对经营动物和动物产品的集贸市场不符合动物防疫条件的处罚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bookmarkStart w:id="20" w:name="OLE_LINK28"/>
            <w:r>
              <w:rPr>
                <w:rFonts w:hint="eastAsia" w:asciiTheme="minorEastAsia" w:hAnsiTheme="minorEastAsia" w:eastAsiaTheme="minorEastAsia" w:cstheme="minorEastAsia"/>
                <w:color w:val="auto"/>
                <w:kern w:val="0"/>
                <w:sz w:val="21"/>
                <w:szCs w:val="21"/>
              </w:rPr>
              <w:t>《动物防疫条件审查办法》</w:t>
            </w:r>
            <w:r>
              <w:rPr>
                <w:rFonts w:hint="eastAsia" w:asciiTheme="minorEastAsia" w:hAnsiTheme="minorEastAsia" w:eastAsiaTheme="minorEastAsia" w:cstheme="minorEastAsia"/>
                <w:color w:val="0000FF"/>
                <w:kern w:val="0"/>
                <w:sz w:val="21"/>
                <w:szCs w:val="21"/>
                <w:lang w:eastAsia="zh-CN"/>
              </w:rPr>
              <w:t>（2022年8月22日经农业农村部第9次常务会议审议通过，2022年12月1日起施行）</w:t>
            </w:r>
          </w:p>
          <w:bookmarkEnd w:id="20"/>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第二十四条第二款 违反本办法规定，有下列行为之一的，依照《中华人民共和国动物防疫法》第九十八条的规定予以处罚:（二）经营动物和动物产品的集贸市场不符合本办法第十一条、第十二条动物防疫条件的。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71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对使用转让、伪造或变造《动物防疫条件 合格证》的行政处罚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1.</w:t>
            </w:r>
            <w:bookmarkStart w:id="21" w:name="OLE_LINK29"/>
            <w:r>
              <w:rPr>
                <w:rFonts w:hint="eastAsia" w:asciiTheme="minorEastAsia" w:hAnsiTheme="minorEastAsia" w:eastAsiaTheme="minorEastAsia" w:cstheme="minorEastAsia"/>
                <w:color w:val="auto"/>
                <w:kern w:val="0"/>
                <w:sz w:val="21"/>
                <w:szCs w:val="21"/>
                <w:lang w:eastAsia="zh-CN"/>
              </w:rPr>
              <w:t>《中华人民共和国动物防疫法》</w:t>
            </w:r>
            <w:bookmarkEnd w:id="21"/>
            <w:r>
              <w:rPr>
                <w:rFonts w:hint="eastAsia" w:asciiTheme="minorEastAsia" w:hAnsiTheme="minorEastAsia" w:eastAsiaTheme="minorEastAsia" w:cstheme="minorEastAsia"/>
                <w:color w:val="0000FF"/>
                <w:kern w:val="0"/>
                <w:sz w:val="21"/>
                <w:szCs w:val="21"/>
                <w:lang w:eastAsia="zh-CN"/>
              </w:rPr>
              <w:t>（2021年1月22日第十三届全国人民代表大会常务委员会第二十五次会议第二次修订)</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第九十八条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2.</w:t>
            </w:r>
            <w:bookmarkStart w:id="22" w:name="OLE_LINK30"/>
            <w:r>
              <w:rPr>
                <w:rFonts w:hint="eastAsia" w:asciiTheme="minorEastAsia" w:hAnsiTheme="minorEastAsia" w:eastAsiaTheme="minorEastAsia" w:cstheme="minorEastAsia"/>
                <w:color w:val="auto"/>
                <w:kern w:val="0"/>
                <w:sz w:val="21"/>
                <w:szCs w:val="21"/>
                <w:lang w:eastAsia="zh-CN"/>
              </w:rPr>
              <w:t>《动物防疫条件审查办法》</w:t>
            </w:r>
            <w:bookmarkEnd w:id="22"/>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第二十二条</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lang w:eastAsia="zh-CN"/>
              </w:rPr>
              <w:t>禁止转让、伪造或者变造动物防疫条件合格证。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77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对跨省、自治区、直辖市引进用于饲养的非乳用、非种用动物和水产苗种到达目的地后，未向所在地动物卫生监督机构报告的行政处罚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23" w:name="OLE_LINK31"/>
            <w:r>
              <w:rPr>
                <w:rFonts w:hint="eastAsia" w:asciiTheme="minorEastAsia" w:hAnsiTheme="minorEastAsia" w:eastAsiaTheme="minorEastAsia" w:cstheme="minorEastAsia"/>
                <w:color w:val="auto"/>
                <w:kern w:val="0"/>
                <w:sz w:val="21"/>
                <w:szCs w:val="21"/>
              </w:rPr>
              <w:t>《动物检疫管理办法》</w:t>
            </w:r>
            <w:r>
              <w:rPr>
                <w:rFonts w:hint="eastAsia" w:asciiTheme="minorEastAsia" w:hAnsiTheme="minorEastAsia" w:eastAsiaTheme="minorEastAsia" w:cstheme="minorEastAsia"/>
                <w:color w:val="0000FF"/>
                <w:kern w:val="0"/>
                <w:sz w:val="21"/>
                <w:szCs w:val="21"/>
                <w:lang w:eastAsia="zh-CN"/>
              </w:rPr>
              <w:t>（2022年8月22日经农业农村部第9次常务会议审议通过，2022年12月1日起施行）</w:t>
            </w:r>
          </w:p>
          <w:bookmarkEnd w:id="23"/>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第四十九条违反本办法规定运输畜禽，有下列行为之一的，由县级以上地方人民政府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处一千元以上三千元以下罚款；情节严重的，处三千元以上三万元以下罚款：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（一）运输用于继续饲养或者屠宰的畜禽到达目的地后，未向启运地动物卫生监督机构报告的；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（二）未按照动物检疫证明载明的目的地运输的；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（三）未按照动物检疫证明规定时间运达且无正当理由的；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（四）实际运输的数量少于动物检疫证明载明数量且无正当理由的。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《中华人民共和国农产品质量安全法》</w:t>
            </w:r>
            <w:r>
              <w:rPr>
                <w:rFonts w:hint="eastAsia" w:asciiTheme="minorEastAsia" w:hAnsiTheme="minorEastAsia" w:eastAsiaTheme="minorEastAsia" w:cstheme="minorEastAsia"/>
                <w:color w:val="0000FF"/>
                <w:kern w:val="0"/>
                <w:sz w:val="21"/>
                <w:szCs w:val="21"/>
                <w:lang w:eastAsia="zh-CN"/>
              </w:rPr>
              <w:t>（2022年9月2日第十三届全国人民代表大会常务委员会第三十六次会议修订）</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第六十六条 违反本法规定，在特定农产品禁止生产区域种植、养殖、捕捞、采集特定农产品或者建立特定农产品生产基地的，由县级以上地方人民政府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责令停止违法行为，没收农产品和违法所得，并处违法所得一倍以上三倍以下罚款。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违反法律、法规规定，向农产品产地排放或者倾倒废水、废气、固体废物或者其他有毒有害物质的，依照有关环境保护法律、法规的规定处理、处罚；造成损害的，依法承担赔偿责任。</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第六十八条 违反本法规定，农产品生产企业有下列情形之一的，由县级以上地方人民政府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责令限期改正；逾期不改正的，处五千元以上五万元以下罚款：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（一）未建立农产品质量安全管理制度；</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（二）未配备相应的农产品质量安全管理技术人员，且未委托具有专业技术知识的人员进行农产品质量安全指导。</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第七十条 违反本法规定，农产品生产经营者有下列行为之一，尚不构成犯罪的，由县级以上地方人民政府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（一）在农产品生产经营过程中使用国家禁止使用的农业投入品或者其他有毒有害物质；</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（二）销售含有国家禁止使用的农药、兽药或者其他化合物的农产品；</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（三）销售病死、毒死或者死因不明的动物及其产品。</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明知农产品生产经营者从事前款规定的违法行为，仍为其提供生产经营场所或者其他条件的，由县级以上地方人民政府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责令停止违法行为，没收违法所得，并处十万元以上二十万元以下罚款；使消费者的合法权益受到损害的，应当与农产品生产经营者承担连带责任。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77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对跨省引进用于饲养、销售的非乳用、非种用动物到达输入地后，货主未在二十四小时内向输入地动物卫生监督机构报告的，或者未提供输出地动物卫生监督机构出具的动物检疫证明的处罚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shd w:val="clear" w:color="auto" w:fill="auto"/>
              </w:rPr>
            </w:pPr>
            <w:bookmarkStart w:id="24" w:name="OLE_LINK32"/>
            <w:r>
              <w:rPr>
                <w:rFonts w:hint="eastAsia" w:asciiTheme="minorEastAsia" w:hAnsiTheme="minorEastAsia" w:eastAsiaTheme="minorEastAsia" w:cstheme="minorEastAsia"/>
                <w:color w:val="auto"/>
                <w:kern w:val="0"/>
                <w:sz w:val="21"/>
                <w:szCs w:val="21"/>
                <w:shd w:val="clear" w:color="auto" w:fill="auto"/>
              </w:rPr>
              <w:t>《宁夏回族自治区动物防疫条例》</w:t>
            </w:r>
            <w:bookmarkEnd w:id="24"/>
            <w:r>
              <w:rPr>
                <w:rFonts w:hint="eastAsia" w:asciiTheme="minorEastAsia" w:hAnsiTheme="minorEastAsia" w:eastAsiaTheme="minorEastAsia" w:cstheme="minorEastAsia"/>
                <w:color w:val="0000FF"/>
                <w:kern w:val="0"/>
                <w:sz w:val="21"/>
                <w:szCs w:val="21"/>
                <w:shd w:val="clear" w:color="auto" w:fill="auto"/>
                <w:lang w:eastAsia="zh-CN"/>
              </w:rPr>
              <w:t>（2021年11月30日宁夏回族自治区第十二届人民代表大会常务委员会第三十次会议）</w:t>
            </w:r>
          </w:p>
          <w:p>
            <w:pPr>
              <w:autoSpaceDE w:val="0"/>
              <w:autoSpaceDN w:val="0"/>
              <w:adjustRightInd w:val="0"/>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第三十五条第一款 跨省引进用于饲养、销售的非乳用、非种用动物到达输入地后，货主应当在二十四小时内向输入地动物卫生监督机构报告，提供输出地动物卫生监督机构出具的动物检疫证明，并接受监督检查。</w:t>
            </w:r>
          </w:p>
          <w:p>
            <w:pPr>
              <w:autoSpaceDE w:val="0"/>
              <w:autoSpaceDN w:val="0"/>
              <w:adjustRightInd w:val="0"/>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第四十六条 违反本条例第三十五条规定，货主在动物到达输入地后，未在二十四小时内向输入地动物卫生监督机构报告的，或者未提供输出地动物卫生监督机构出具的动物检疫证明的，由输入地动物卫生监督机构对货主处一千元以上两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对未经指定通道运载动物、动物产品进入本自治区的，或接收未经指定通道运入本自治区的动物、动物产品的处罚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shd w:val="clear" w:color="auto" w:fill="auto"/>
              </w:rPr>
            </w:pP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《宁夏回族自治区动物防疫条例》</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第五条 县级以上人民政府应当依法设立动物卫生监督机构和动物疫病预防控制机构。动物卫生监督机构负责动物、动物产品的检疫和有关动物防疫的监督管理执法工作。动物疫病预防控制机构承担动物疫病的监测、检测、诊断、流行病学调查、疫情报告以及其他预防、控制动物疫病的技术工作。</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第三十六条 跨省调运动物、动物产品应当从指定通道进入本自治区。非经自治区人民政府指定的通道，运载的动物、动物产品不得进入本自治区。</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shd w:val="clear" w:color="auto" w:fill="auto"/>
              </w:rPr>
            </w:pPr>
            <w:r>
              <w:rPr>
                <w:rFonts w:hint="eastAsia" w:asciiTheme="minorEastAsia" w:hAnsiTheme="minorEastAsia" w:eastAsiaTheme="minorEastAsia" w:cstheme="minorEastAsia"/>
                <w:color w:val="auto"/>
                <w:kern w:val="0"/>
                <w:sz w:val="21"/>
                <w:szCs w:val="21"/>
                <w:shd w:val="clear" w:color="auto" w:fill="auto"/>
              </w:rPr>
              <w:t>第四十七条 违反本条例第三十六条规定，未经指定通道运载动物、动物产品进入本自治区的，由动物卫生监督机构对承运人处一千元以上一万元以下罚款；接收未经指定通道运入本自治区的动物、动物产品的，由动物卫生监督机构处一千元以上五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tblCellMar>
            <w:top w:w="0" w:type="dxa"/>
            <w:left w:w="108" w:type="dxa"/>
            <w:bottom w:w="0" w:type="dxa"/>
            <w:right w:w="108" w:type="dxa"/>
          </w:tblCellMar>
        </w:tblPrEx>
        <w:trPr>
          <w:trHeight w:val="129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对跨省、自治区、直辖市引进的乳用、种用动物到达输入地后，未按规定进行隔离观察的处罚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《动物检疫管理办法》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第四十九条：违反本办法第二十条规定，跨省、自治区、直辖市引进的乳用、种用动物到达输入地后，未按规定进行隔离观察的，由动物卫生监督机构责令改正，处二千元以上一万元以下罚款。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47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对未经兽医执业注册从事动物诊疗活动的处罚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25" w:name="OLE_LINK33"/>
            <w:r>
              <w:rPr>
                <w:rFonts w:hint="eastAsia" w:asciiTheme="minorEastAsia" w:hAnsiTheme="minorEastAsia" w:eastAsiaTheme="minorEastAsia" w:cstheme="minorEastAsia"/>
                <w:color w:val="auto"/>
                <w:kern w:val="0"/>
                <w:sz w:val="21"/>
                <w:szCs w:val="21"/>
              </w:rPr>
              <w:t>《中华人民共和国动物防疫法》</w:t>
            </w:r>
          </w:p>
          <w:bookmarkEnd w:id="25"/>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第一百零五条　违反本法规定，未取得动物诊疗许可证从事动物诊疗活动的，由县级以上地方人民政府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责令停止诊疗活动，没收违法所得，并处违法所得一倍以上三倍以下罚款；违法所得不足三万元的，并处三千元以上三万元以下罚款。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74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对不使用病历，或者应当开具处方未开具处方的执业兽医师等行为的行政处罚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lang w:eastAsia="zh-CN"/>
              </w:rPr>
            </w:pPr>
            <w:bookmarkStart w:id="26" w:name="OLE_LINK34"/>
            <w:r>
              <w:rPr>
                <w:rFonts w:hint="eastAsia" w:asciiTheme="minorEastAsia" w:hAnsiTheme="minorEastAsia" w:eastAsiaTheme="minorEastAsia" w:cstheme="minorEastAsia"/>
                <w:color w:val="auto"/>
                <w:kern w:val="0"/>
                <w:sz w:val="21"/>
                <w:szCs w:val="21"/>
                <w:lang w:eastAsia="zh-CN"/>
              </w:rPr>
              <w:t>《执业兽医和乡村兽医管理办法》</w:t>
            </w:r>
            <w:r>
              <w:rPr>
                <w:rFonts w:hint="eastAsia" w:asciiTheme="minorEastAsia" w:hAnsiTheme="minorEastAsia" w:eastAsiaTheme="minorEastAsia" w:cstheme="minorEastAsia"/>
                <w:color w:val="0000FF"/>
                <w:kern w:val="0"/>
                <w:sz w:val="21"/>
                <w:szCs w:val="21"/>
                <w:lang w:eastAsia="zh-CN"/>
              </w:rPr>
              <w:t>（</w:t>
            </w:r>
            <w:r>
              <w:rPr>
                <w:rFonts w:hint="eastAsia" w:asciiTheme="minorEastAsia" w:hAnsiTheme="minorEastAsia" w:eastAsiaTheme="minorEastAsia" w:cstheme="minorEastAsia"/>
                <w:color w:val="0000FF"/>
                <w:kern w:val="0"/>
                <w:sz w:val="21"/>
                <w:szCs w:val="21"/>
                <w:lang w:val="en-US" w:eastAsia="zh-CN"/>
              </w:rPr>
              <w:t>2</w:t>
            </w:r>
            <w:r>
              <w:rPr>
                <w:rFonts w:hint="eastAsia" w:asciiTheme="minorEastAsia" w:hAnsiTheme="minorEastAsia" w:eastAsiaTheme="minorEastAsia" w:cstheme="minorEastAsia"/>
                <w:color w:val="0000FF"/>
                <w:kern w:val="0"/>
                <w:sz w:val="21"/>
                <w:szCs w:val="21"/>
                <w:lang w:eastAsia="zh-CN"/>
              </w:rPr>
              <w:t>022年8月22日经农业农村部第9次常务会议审议通过《执业兽医和乡村兽医管理办法》，2022年10月1日起施行，废止2013年12月31日修订的《执业兽医管理办法》）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auto"/>
                <w:kern w:val="0"/>
                <w:sz w:val="21"/>
                <w:szCs w:val="21"/>
                <w:lang w:eastAsia="zh-CN"/>
              </w:rPr>
              <w:t>三</w:t>
            </w:r>
            <w:r>
              <w:rPr>
                <w:rFonts w:hint="eastAsia" w:asciiTheme="minorEastAsia" w:hAnsiTheme="minorEastAsia" w:eastAsiaTheme="minorEastAsia" w:cstheme="minorEastAsia"/>
                <w:color w:val="auto"/>
                <w:kern w:val="0"/>
                <w:sz w:val="21"/>
                <w:szCs w:val="21"/>
              </w:rPr>
              <w:t>条第三款：县级以上地方人民政府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主管本行政区域内的执业兽医和乡村兽医管理工作，加强执业兽医和乡村兽医备案、执业活动、继续教育等监督管理县级以上地方人民政府设立的动物卫生监督机构负责执业兽医的监督执法工作</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第三十二条 违反本办法规定，执业兽医在动物诊疗活动中有下列行为之一的，由县级以上地方人民政府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责令限期改正，处一千元以上五千元以下罚款:(一)不使用病历或者应当开具处方未开具处方的;(二)不规范填写处方笺、病历的结；(三)未经亲自诊断、治疗，开具处方填写诊断书、出具动物诊疗有关证明文件的;</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(四)伪造诊断结果，出具虚假动物诊疗证明文件的。</w:t>
            </w:r>
            <w:bookmarkEnd w:id="26"/>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60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对变更机构名称或者法定代表人未办理变更手续的动物诊疗机构等行为的行政处罚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5B9BD5" w:themeColor="accent1"/>
                <w:kern w:val="0"/>
                <w:sz w:val="21"/>
                <w:szCs w:val="21"/>
                <w:lang w:eastAsia="zh-CN"/>
                <w14:textFill>
                  <w14:solidFill>
                    <w14:schemeClr w14:val="accent1"/>
                  </w14:solidFill>
                </w14:textFill>
              </w:rPr>
            </w:pPr>
            <w:r>
              <w:rPr>
                <w:rFonts w:hint="eastAsia" w:asciiTheme="minorEastAsia" w:hAnsiTheme="minorEastAsia" w:eastAsiaTheme="minorEastAsia" w:cstheme="minorEastAsia"/>
                <w:color w:val="000000"/>
                <w:kern w:val="0"/>
                <w:sz w:val="21"/>
                <w:szCs w:val="21"/>
              </w:rPr>
              <w:t>《动物诊疗机构管理办法》</w:t>
            </w:r>
            <w:r>
              <w:rPr>
                <w:rFonts w:hint="eastAsia" w:asciiTheme="minorEastAsia" w:hAnsiTheme="minorEastAsia" w:eastAsiaTheme="minorEastAsia" w:cstheme="minorEastAsia"/>
                <w:color w:val="0000FF"/>
                <w:kern w:val="0"/>
                <w:sz w:val="21"/>
                <w:szCs w:val="21"/>
                <w:lang w:eastAsia="zh-CN"/>
              </w:rPr>
              <w:t>（</w:t>
            </w:r>
            <w:r>
              <w:rPr>
                <w:rFonts w:hint="eastAsia" w:asciiTheme="minorEastAsia" w:hAnsiTheme="minorEastAsia" w:eastAsiaTheme="minorEastAsia" w:cstheme="minorEastAsia"/>
                <w:color w:val="0000FF"/>
                <w:kern w:val="0"/>
                <w:sz w:val="21"/>
                <w:szCs w:val="21"/>
                <w:lang w:val="en-US" w:eastAsia="zh-CN"/>
              </w:rPr>
              <w:t>2</w:t>
            </w:r>
            <w:r>
              <w:rPr>
                <w:rFonts w:hint="eastAsia" w:asciiTheme="minorEastAsia" w:hAnsiTheme="minorEastAsia" w:eastAsiaTheme="minorEastAsia" w:cstheme="minorEastAsia"/>
                <w:color w:val="0000FF"/>
                <w:kern w:val="0"/>
                <w:sz w:val="21"/>
                <w:szCs w:val="21"/>
                <w:lang w:eastAsia="zh-CN"/>
              </w:rPr>
              <w:t>022年8月22日经农业农村部第9次常务会议审议通过，2022年10月7日起施行）</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eastAsia="zh-CN"/>
              </w:rPr>
              <w:t>第三十五条：</w:t>
            </w:r>
            <w:r>
              <w:rPr>
                <w:rFonts w:hint="eastAsia" w:asciiTheme="minorEastAsia" w:hAnsiTheme="minorEastAsia" w:eastAsiaTheme="minorEastAsia" w:cstheme="minorEastAsia"/>
                <w:color w:val="000000"/>
                <w:kern w:val="0"/>
                <w:sz w:val="21"/>
                <w:szCs w:val="21"/>
                <w:lang w:val="en-US" w:eastAsia="zh-CN"/>
              </w:rPr>
              <w:t>违反本办法规定，动物诊疗机构有下列行为之一的，由县级以上地方人民政府</w:t>
            </w:r>
            <w:r>
              <w:rPr>
                <w:rFonts w:hint="eastAsia" w:asciiTheme="minorEastAsia" w:hAnsiTheme="minorEastAsia" w:cstheme="minorEastAsia"/>
                <w:color w:val="000000"/>
                <w:kern w:val="0"/>
                <w:sz w:val="21"/>
                <w:szCs w:val="21"/>
                <w:lang w:val="en-US" w:eastAsia="zh-CN"/>
              </w:rPr>
              <w:t>农业农村主管部门</w:t>
            </w:r>
            <w:r>
              <w:rPr>
                <w:rFonts w:hint="eastAsia" w:asciiTheme="minorEastAsia" w:hAnsiTheme="minorEastAsia" w:eastAsiaTheme="minorEastAsia" w:cstheme="minorEastAsia"/>
                <w:color w:val="000000"/>
                <w:kern w:val="0"/>
                <w:sz w:val="21"/>
                <w:szCs w:val="21"/>
                <w:lang w:val="en-US" w:eastAsia="zh-CN"/>
              </w:rPr>
              <w:t>责令限期改正，处一千元以上五千元以下罚款：</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（一）变更机构名称或者法定代表人（负责人）未办理变更手续的；</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（二）未在诊疗场所悬挂动物诊疗许可证或者公示诊疗活动从业人员基本情况的；</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（三）未使用规范的病历或未按规定为执业兽医师提供处方笺的，或者不按规定保存病历档案的；</w:t>
            </w:r>
          </w:p>
          <w:p>
            <w:pPr>
              <w:autoSpaceDE w:val="0"/>
              <w:autoSpaceDN w:val="0"/>
              <w:adjustRightInd w:val="0"/>
              <w:spacing w:line="260" w:lineRule="exact"/>
              <w:rPr>
                <w:rFonts w:hint="eastAsia" w:asciiTheme="minorEastAsia" w:hAnsiTheme="minorEastAsia" w:eastAsiaTheme="minorEastAsia" w:cstheme="minorEastAsia"/>
                <w:color w:val="5B9BD5" w:themeColor="accent1"/>
                <w:kern w:val="0"/>
                <w:sz w:val="21"/>
                <w:szCs w:val="21"/>
                <w14:textFill>
                  <w14:solidFill>
                    <w14:schemeClr w14:val="accent1"/>
                  </w14:solidFill>
                </w14:textFill>
              </w:rPr>
            </w:pPr>
            <w:r>
              <w:rPr>
                <w:rFonts w:hint="eastAsia" w:asciiTheme="minorEastAsia" w:hAnsiTheme="minorEastAsia" w:eastAsiaTheme="minorEastAsia" w:cstheme="minorEastAsia"/>
                <w:color w:val="000000"/>
                <w:kern w:val="0"/>
                <w:sz w:val="21"/>
                <w:szCs w:val="21"/>
                <w:lang w:val="en-US" w:eastAsia="zh-CN"/>
              </w:rPr>
              <w:t>（四）使用未在本机构备案从业的执业兽医从事动物诊疗活动的。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90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对销售尚在用药期、休药期内的动物及其产品用于食品消费的，或者销售含有违禁药物和兽药残留超标的动物产品用于食品消费的处罚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bookmarkStart w:id="27" w:name="OLE_LINK35"/>
            <w:r>
              <w:rPr>
                <w:rFonts w:hint="eastAsia" w:asciiTheme="minorEastAsia" w:hAnsiTheme="minorEastAsia" w:eastAsiaTheme="minorEastAsia" w:cstheme="minorEastAsia"/>
                <w:color w:val="auto"/>
                <w:kern w:val="0"/>
                <w:sz w:val="21"/>
                <w:szCs w:val="21"/>
              </w:rPr>
              <w:t>《兽药管理条例》</w:t>
            </w:r>
            <w:bookmarkEnd w:id="27"/>
            <w:r>
              <w:rPr>
                <w:rFonts w:hint="eastAsia" w:asciiTheme="minorEastAsia" w:hAnsiTheme="minorEastAsia" w:eastAsiaTheme="minorEastAsia" w:cstheme="minorEastAsia"/>
                <w:color w:val="0000FF"/>
                <w:kern w:val="0"/>
                <w:sz w:val="21"/>
                <w:szCs w:val="21"/>
                <w:lang w:eastAsia="zh-CN"/>
              </w:rPr>
              <w:t>（2020年3月27 日《国务院关于修改和废止部分行政法规的决定》第三次修订）</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第三条</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国务院兽医行政管理部门负责全国的兽药监督管理工作。 县级以上地方人民政府兽医行政管理部门负责本行政区域内的兽药监督管理工作。</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p>
            <w:pPr>
              <w:autoSpaceDE w:val="0"/>
              <w:autoSpaceDN w:val="0"/>
              <w:adjustRightInd w:val="0"/>
              <w:spacing w:line="260" w:lineRule="exact"/>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rPr>
              <w:t>2.</w:t>
            </w:r>
            <w:bookmarkStart w:id="28" w:name="OLE_LINK36"/>
            <w:r>
              <w:rPr>
                <w:rFonts w:hint="eastAsia" w:asciiTheme="minorEastAsia" w:hAnsiTheme="minorEastAsia" w:eastAsiaTheme="minorEastAsia" w:cstheme="minorEastAsia"/>
                <w:color w:val="auto"/>
                <w:kern w:val="0"/>
                <w:sz w:val="21"/>
                <w:szCs w:val="21"/>
              </w:rPr>
              <w:t>《新兽药研制管理办法》</w:t>
            </w:r>
            <w:r>
              <w:rPr>
                <w:rFonts w:hint="eastAsia" w:asciiTheme="minorEastAsia" w:hAnsiTheme="minorEastAsia" w:eastAsiaTheme="minorEastAsia" w:cstheme="minorEastAsia"/>
                <w:color w:val="0000FF"/>
                <w:kern w:val="0"/>
                <w:sz w:val="21"/>
                <w:szCs w:val="21"/>
                <w:lang w:eastAsia="zh-CN"/>
              </w:rPr>
              <w:t>（2019年4月25日农业农村部令2019年第2号修订）</w:t>
            </w:r>
          </w:p>
          <w:bookmarkEnd w:id="28"/>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七条第二款：因试验死亡的临床试验用食用动物及其产品不得作为动物性食品供人消费，应当作无害化处理；临床试验用食用动物及其产品供人消费的，应当提供符合《兽药非临床研究质量管理规范》和《兽药临床试验质量管理规范》要求的兽药安全性评价实验室出具的对人安全并超过休药期的证明。</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第二十五条：违反本办法第十七条第二款规定，依照《兽药管理条例》第六十三条的规定予以处罚。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92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对使用炸鱼、毒鱼、电鱼等破坏渔业资源方法进行捕捞的</w:t>
            </w:r>
            <w:r>
              <w:rPr>
                <w:rFonts w:hint="eastAsia" w:asciiTheme="minorEastAsia" w:hAnsiTheme="minorEastAsia" w:eastAsiaTheme="minorEastAsia" w:cstheme="minorEastAsia"/>
                <w:color w:val="000000"/>
                <w:kern w:val="0"/>
                <w:sz w:val="21"/>
                <w:szCs w:val="21"/>
                <w:lang w:eastAsia="zh-CN"/>
              </w:rPr>
              <w:t>等行为的行政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FF"/>
                <w:kern w:val="0"/>
                <w:sz w:val="21"/>
                <w:szCs w:val="21"/>
              </w:rPr>
            </w:pPr>
            <w:bookmarkStart w:id="29" w:name="OLE_LINK37"/>
            <w:r>
              <w:rPr>
                <w:rFonts w:hint="eastAsia" w:asciiTheme="minorEastAsia" w:hAnsiTheme="minorEastAsia" w:eastAsiaTheme="minorEastAsia" w:cstheme="minorEastAsia"/>
                <w:color w:val="000000"/>
                <w:kern w:val="0"/>
                <w:sz w:val="21"/>
                <w:szCs w:val="21"/>
              </w:rPr>
              <w:t>《中华人民共和国渔业法》</w:t>
            </w:r>
            <w:r>
              <w:rPr>
                <w:rFonts w:hint="eastAsia" w:asciiTheme="minorEastAsia" w:hAnsiTheme="minorEastAsia" w:eastAsiaTheme="minorEastAsia" w:cstheme="minorEastAsia"/>
                <w:color w:val="0000FF"/>
                <w:kern w:val="0"/>
                <w:sz w:val="21"/>
                <w:szCs w:val="21"/>
                <w:lang w:eastAsia="zh-CN"/>
              </w:rPr>
              <w:t>（2013年12月28日第十二届全国人民代表大会常务委员会第六次会议第四次修正）</w:t>
            </w:r>
          </w:p>
          <w:bookmarkEnd w:id="29"/>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水域。</w:t>
            </w:r>
          </w:p>
        </w:tc>
      </w:tr>
      <w:tr>
        <w:tblPrEx>
          <w:tblCellMar>
            <w:top w:w="0" w:type="dxa"/>
            <w:left w:w="108" w:type="dxa"/>
            <w:bottom w:w="0" w:type="dxa"/>
            <w:right w:w="108" w:type="dxa"/>
          </w:tblCellMar>
        </w:tblPrEx>
        <w:trPr>
          <w:trHeight w:val="199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制造、销售禁用的渔具的</w:t>
            </w:r>
            <w:r>
              <w:rPr>
                <w:rFonts w:hint="eastAsia" w:asciiTheme="minorEastAsia" w:hAnsiTheme="minorEastAsia" w:eastAsiaTheme="minorEastAsia" w:cstheme="minorEastAsia"/>
                <w:color w:val="auto"/>
                <w:kern w:val="0"/>
                <w:sz w:val="21"/>
                <w:szCs w:val="21"/>
                <w:lang w:eastAsia="zh-CN"/>
              </w:rPr>
              <w:t>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第三十八条第三款：制造、销售禁用的渔具的，没收非法制造、销售的渔具和违法所得，并处一万元以下的罚款。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西吉县农业综合执法大队</w:t>
            </w:r>
            <w:r>
              <w:rPr>
                <w:rFonts w:hint="eastAsia" w:asciiTheme="minorEastAsia" w:hAnsiTheme="minorEastAsia" w:eastAsiaTheme="minorEastAsia" w:cstheme="minorEastAsia"/>
                <w:color w:val="auto"/>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区级）</w:t>
            </w:r>
          </w:p>
        </w:tc>
      </w:tr>
      <w:tr>
        <w:tblPrEx>
          <w:shd w:val="clear" w:color="auto" w:fill="auto"/>
          <w:tblCellMar>
            <w:top w:w="0" w:type="dxa"/>
            <w:left w:w="108" w:type="dxa"/>
            <w:bottom w:w="0" w:type="dxa"/>
            <w:right w:w="108" w:type="dxa"/>
          </w:tblCellMar>
        </w:tblPrEx>
        <w:trPr>
          <w:trHeight w:val="68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对偷捕、抢夺他人养殖的水产品的，或者破坏他人养殖水体、养殖设施的处罚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第三十九条：偷捕、抢夺他人养殖的水产品的，或者破坏他人养殖水体、养殖设施的，责令改正，可以处二万元以下的罚款；造成他人损失的，依法承担赔偿责任；构成犯罪的，依法追究刑事责任。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区级）</w:t>
            </w:r>
          </w:p>
        </w:tc>
      </w:tr>
      <w:tr>
        <w:tblPrEx>
          <w:shd w:val="clear" w:color="auto" w:fill="auto"/>
          <w:tblCellMar>
            <w:top w:w="0" w:type="dxa"/>
            <w:left w:w="108" w:type="dxa"/>
            <w:bottom w:w="0" w:type="dxa"/>
            <w:right w:w="108" w:type="dxa"/>
          </w:tblCellMar>
        </w:tblPrEx>
        <w:trPr>
          <w:trHeight w:val="154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对使用全民所有的水域、滩涂从事养殖生产，无正当理由使水域、滩涂荒芜满一年的行为的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第四十条第一款：使用全民所有的水域、滩涂从事养殖生产，无正当理由使水域、滩涂荒芜满一年的，由发放养殖证的机关责令限期开发利用；逾期未开发利用的，吊销养殖证，可以并处一万元以下的罚款。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区级）</w:t>
            </w:r>
          </w:p>
        </w:tc>
      </w:tr>
      <w:tr>
        <w:tblPrEx>
          <w:shd w:val="clear" w:color="auto" w:fill="auto"/>
          <w:tblCellMar>
            <w:top w:w="0" w:type="dxa"/>
            <w:left w:w="108" w:type="dxa"/>
            <w:bottom w:w="0" w:type="dxa"/>
            <w:right w:w="108" w:type="dxa"/>
          </w:tblCellMar>
        </w:tblPrEx>
        <w:trPr>
          <w:trHeight w:val="174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对</w:t>
            </w:r>
            <w:r>
              <w:rPr>
                <w:rFonts w:hint="eastAsia" w:asciiTheme="minorEastAsia" w:hAnsiTheme="minorEastAsia" w:eastAsiaTheme="minorEastAsia" w:cstheme="minorEastAsia"/>
                <w:color w:val="auto"/>
                <w:kern w:val="0"/>
                <w:sz w:val="21"/>
                <w:szCs w:val="21"/>
              </w:rPr>
              <w:t>未依法取得养殖证或者超越养殖证许可范围在全民所有的水域从事养殖生产，妨碍航运、行洪的处罚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第四十条第三款：未依法取得养殖证或者超越养殖证许可范围在全民所有的水域从事养殖生产，妨碍航运、行洪的，责令限期拆除养殖设施，可以并处一万元以下的罚款。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区级）</w:t>
            </w:r>
          </w:p>
        </w:tc>
      </w:tr>
      <w:tr>
        <w:tblPrEx>
          <w:shd w:val="clear" w:color="auto" w:fill="auto"/>
          <w:tblCellMar>
            <w:top w:w="0" w:type="dxa"/>
            <w:left w:w="108" w:type="dxa"/>
            <w:bottom w:w="0" w:type="dxa"/>
            <w:right w:w="108" w:type="dxa"/>
          </w:tblCellMar>
        </w:tblPrEx>
        <w:trPr>
          <w:trHeight w:val="184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对未依法取得捕捞许可证擅自进行捕捞行为的行政处罚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第四十一条：未依法取得捕捞许可证擅自进行捕捞的，没收渔获物和违法所得，并处十万元以下的罚款；情节严重的，并可以没收渔具和渔船。</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区级）</w:t>
            </w:r>
          </w:p>
        </w:tc>
      </w:tr>
      <w:tr>
        <w:tblPrEx>
          <w:shd w:val="clear" w:color="auto" w:fill="auto"/>
          <w:tblCellMar>
            <w:top w:w="0" w:type="dxa"/>
            <w:left w:w="108" w:type="dxa"/>
            <w:bottom w:w="0" w:type="dxa"/>
            <w:right w:w="108" w:type="dxa"/>
          </w:tblCellMar>
        </w:tblPrEx>
        <w:trPr>
          <w:trHeight w:val="175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对违反捕捞许可证关于作业类型、场所、时限和渔具数量的规定进行捕捞的处罚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第四十二条：违反捕捞许可证关于作业类型、场所、时限和渔具数量的规定进行捕捞的，没收渔获物和违法所得，可以并处五万元以下的罚款；情节严重的，并可以没收渔具，吊销捕捞许可证。</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区级）</w:t>
            </w:r>
          </w:p>
        </w:tc>
      </w:tr>
      <w:tr>
        <w:tblPrEx>
          <w:shd w:val="clear" w:color="auto" w:fill="auto"/>
          <w:tblCellMar>
            <w:top w:w="0" w:type="dxa"/>
            <w:left w:w="108" w:type="dxa"/>
            <w:bottom w:w="0" w:type="dxa"/>
            <w:right w:w="108" w:type="dxa"/>
          </w:tblCellMar>
        </w:tblPrEx>
        <w:trPr>
          <w:trHeight w:val="175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对涂改、买卖、出租或者以其他形式转让捕捞许可证的处罚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第四十三条：涂改、买卖、出租或者以其他形式转让捕捞许可证的，没收违法所得，吊销捕捞许可证，可以并处一万元以下的罚款；伪造、变造、买卖捕捞许可证，构成犯罪的，依法追究刑事责任。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区级）</w:t>
            </w:r>
          </w:p>
        </w:tc>
      </w:tr>
      <w:tr>
        <w:tblPrEx>
          <w:shd w:val="clear" w:color="auto" w:fill="auto"/>
          <w:tblCellMar>
            <w:top w:w="0" w:type="dxa"/>
            <w:left w:w="108" w:type="dxa"/>
            <w:bottom w:w="0" w:type="dxa"/>
            <w:right w:w="108" w:type="dxa"/>
          </w:tblCellMar>
        </w:tblPrEx>
        <w:trPr>
          <w:trHeight w:val="233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对非法生产、经营和进出口水产苗种的处罚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第四十四条第一款：非法生产、进口、出口水产苗种的，没收苗种和违法所得，并处五万元以下的罚款。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区级）</w:t>
            </w:r>
          </w:p>
        </w:tc>
      </w:tr>
      <w:tr>
        <w:tblPrEx>
          <w:shd w:val="clear" w:color="auto" w:fill="auto"/>
          <w:tblCellMar>
            <w:top w:w="0" w:type="dxa"/>
            <w:left w:w="108" w:type="dxa"/>
            <w:bottom w:w="0" w:type="dxa"/>
            <w:right w:w="108" w:type="dxa"/>
          </w:tblCellMar>
        </w:tblPrEx>
        <w:trPr>
          <w:trHeight w:val="163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对经营未经审定的水产苗种行为的行政处罚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第四十四条第二款：经营未经审定的水产苗种的，责令立即停止经营，没收违法所得，可以并处五万元以下的罚款。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区级）</w:t>
            </w:r>
          </w:p>
        </w:tc>
      </w:tr>
      <w:tr>
        <w:tblPrEx>
          <w:shd w:val="clear" w:color="auto" w:fill="auto"/>
          <w:tblCellMar>
            <w:top w:w="0" w:type="dxa"/>
            <w:left w:w="108" w:type="dxa"/>
            <w:bottom w:w="0" w:type="dxa"/>
            <w:right w:w="108" w:type="dxa"/>
          </w:tblCellMar>
        </w:tblPrEx>
        <w:trPr>
          <w:trHeight w:val="172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对未经批准在水产种质资源保护区内从事捕捞活动的处罚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《中华人民共和国渔业法》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第四十五条：未经批准在水产种质资源保护区内从事捕捞活动的，责令立即停止捕捞，没收渔获物和渔具，可以并处一万元以下的罚款。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第四十八条第一款：本法规定的行政处罚，由县级以上人民政府渔业行政主管部门或者其所属的渔政监督管理机构决定。但是，本法已对处罚机关作出规定的除外。</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西吉县农业综合执法大队</w:t>
            </w:r>
            <w:r>
              <w:rPr>
                <w:rFonts w:hint="eastAsia" w:asciiTheme="minorEastAsia" w:hAnsiTheme="minorEastAsia" w:eastAsiaTheme="minorEastAsia" w:cstheme="minorEastAsia"/>
                <w:color w:val="000000"/>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区级）</w:t>
            </w:r>
          </w:p>
        </w:tc>
      </w:tr>
      <w:tr>
        <w:tblPrEx>
          <w:shd w:val="clear" w:color="auto" w:fill="auto"/>
          <w:tblCellMar>
            <w:top w:w="0" w:type="dxa"/>
            <w:left w:w="108" w:type="dxa"/>
            <w:bottom w:w="0" w:type="dxa"/>
            <w:right w:w="108" w:type="dxa"/>
          </w:tblCellMar>
        </w:tblPrEx>
        <w:trPr>
          <w:trHeight w:val="116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对在水产养殖中违法用药等行为的行政处罚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30" w:name="OLE_LINK38"/>
            <w:r>
              <w:rPr>
                <w:rFonts w:hint="eastAsia" w:asciiTheme="minorEastAsia" w:hAnsiTheme="minorEastAsia" w:eastAsiaTheme="minorEastAsia" w:cstheme="minorEastAsia"/>
                <w:color w:val="auto"/>
                <w:kern w:val="0"/>
                <w:sz w:val="21"/>
                <w:szCs w:val="21"/>
              </w:rPr>
              <w:t>《兽药管理条例》</w:t>
            </w:r>
          </w:p>
          <w:bookmarkEnd w:id="30"/>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第七十四条：水产养殖中的兽药使用、兽药残留检测和监督管理以及水产养殖过程中违法用药的行政处罚，由县级以上人民政府渔业主管部门及其所属的渔政监督管理机构负责。</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39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对在鱼、虾、蟹、贝幼苗的重点产区直接引水、用水未采取避开幼苗的密集期、密集区或者设置网栅等保护措施行为的行政处罚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1.《中华人民共和国渔业法》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第四十八条第一款：本法规定的行政处罚，由县级以上人民政府渔业行政主管部门或者其所属的渔政监督管理机构决定。但是，本法已对处罚机关作出规定的除外。</w:t>
            </w:r>
          </w:p>
          <w:p>
            <w:pPr>
              <w:autoSpaceDE w:val="0"/>
              <w:autoSpaceDN w:val="0"/>
              <w:adjustRightInd w:val="0"/>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rPr>
              <w:t>2.</w:t>
            </w:r>
            <w:bookmarkStart w:id="31" w:name="OLE_LINK39"/>
            <w:r>
              <w:rPr>
                <w:rFonts w:hint="eastAsia" w:asciiTheme="minorEastAsia" w:hAnsiTheme="minorEastAsia" w:eastAsiaTheme="minorEastAsia" w:cstheme="minorEastAsia"/>
                <w:color w:val="auto"/>
                <w:kern w:val="0"/>
                <w:sz w:val="21"/>
                <w:szCs w:val="21"/>
              </w:rPr>
              <w:t>《中华人民共和国渔业法实施细则》</w:t>
            </w:r>
            <w:bookmarkEnd w:id="31"/>
            <w:r>
              <w:rPr>
                <w:rFonts w:hint="eastAsia" w:asciiTheme="minorEastAsia" w:hAnsiTheme="minorEastAsia" w:eastAsiaTheme="minorEastAsia" w:cstheme="minorEastAsia"/>
                <w:color w:val="0000FF"/>
                <w:kern w:val="0"/>
                <w:sz w:val="21"/>
                <w:szCs w:val="21"/>
                <w:lang w:eastAsia="zh-CN"/>
              </w:rPr>
              <w:t>（2020年11月29 日《国务院关于修改和废止部分行政法规的决定》第二次修订）</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第二十六条：任何单位和个人，在鱼、虾、蟹、贝幼苗的重点产区直接引水、用水的，应当采取避开幼苗的密集期、密集区，或者设置网栅等保护措施。</w:t>
            </w:r>
          </w:p>
          <w:p>
            <w:pPr>
              <w:autoSpaceDE w:val="0"/>
              <w:autoSpaceDN w:val="0"/>
              <w:adjustRightInd w:val="0"/>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rPr>
              <w:t>3.</w:t>
            </w:r>
            <w:bookmarkStart w:id="32" w:name="OLE_LINK40"/>
            <w:r>
              <w:rPr>
                <w:rFonts w:hint="eastAsia" w:asciiTheme="minorEastAsia" w:hAnsiTheme="minorEastAsia" w:eastAsiaTheme="minorEastAsia" w:cstheme="minorEastAsia"/>
                <w:color w:val="auto"/>
                <w:kern w:val="0"/>
                <w:sz w:val="21"/>
                <w:szCs w:val="21"/>
              </w:rPr>
              <w:t>《渔业行政处罚规定》</w:t>
            </w:r>
            <w:bookmarkEnd w:id="32"/>
            <w:r>
              <w:rPr>
                <w:rFonts w:hint="eastAsia" w:asciiTheme="minorEastAsia" w:hAnsiTheme="minorEastAsia" w:eastAsiaTheme="minorEastAsia" w:cstheme="minorEastAsia"/>
                <w:color w:val="0000FF"/>
                <w:kern w:val="0"/>
                <w:sz w:val="21"/>
                <w:szCs w:val="21"/>
                <w:lang w:eastAsia="zh-CN"/>
              </w:rPr>
              <w:t>（2022年1月7日农业农村部令2022年第1号修订 自2022年1月7日起施行）</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第十七条：违反《实施细则》第二十六条，在鱼、虾、贝、蟹幼苗的重点产区直接引水、用水的，未采取避开幼苗密集区、密集期或设置网栅等保护措施的，可处以一万元以下罚款。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西吉县农业综合执法大队</w:t>
            </w:r>
            <w:r>
              <w:rPr>
                <w:rFonts w:hint="eastAsia" w:asciiTheme="minorEastAsia" w:hAnsiTheme="minorEastAsia" w:eastAsiaTheme="minorEastAsia" w:cstheme="minorEastAsia"/>
                <w:color w:val="auto"/>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区级）</w:t>
            </w:r>
          </w:p>
        </w:tc>
      </w:tr>
      <w:tr>
        <w:tblPrEx>
          <w:shd w:val="clear" w:color="auto" w:fill="auto"/>
          <w:tblCellMar>
            <w:top w:w="0" w:type="dxa"/>
            <w:left w:w="108" w:type="dxa"/>
            <w:bottom w:w="0" w:type="dxa"/>
            <w:right w:w="108" w:type="dxa"/>
          </w:tblCellMar>
        </w:tblPrEx>
        <w:trPr>
          <w:trHeight w:val="356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对以收容救护为名买卖野生动物及其制品行为的处罚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bookmarkStart w:id="33" w:name="OLE_LINK43"/>
            <w:r>
              <w:rPr>
                <w:rFonts w:hint="eastAsia" w:asciiTheme="minorEastAsia" w:hAnsiTheme="minorEastAsia" w:eastAsiaTheme="minorEastAsia" w:cstheme="minorEastAsia"/>
                <w:color w:val="auto"/>
                <w:kern w:val="0"/>
                <w:sz w:val="21"/>
                <w:szCs w:val="21"/>
              </w:rPr>
              <w:t>《中华人民共和国野生动物保护法》</w:t>
            </w:r>
            <w:r>
              <w:rPr>
                <w:rFonts w:hint="eastAsia" w:asciiTheme="minorEastAsia" w:hAnsiTheme="minorEastAsia" w:eastAsiaTheme="minorEastAsia" w:cstheme="minorEastAsia"/>
                <w:color w:val="0000FF"/>
                <w:kern w:val="0"/>
                <w:sz w:val="21"/>
                <w:szCs w:val="21"/>
                <w:lang w:eastAsia="zh-CN"/>
              </w:rPr>
              <w:t>（2022年12月30日第十三届全国人民代表大会常务委员会第三十八次会议第二次修订）</w:t>
            </w:r>
          </w:p>
          <w:bookmarkEnd w:id="33"/>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第七条第二款：</w:t>
            </w:r>
            <w:bookmarkStart w:id="34" w:name="OLE_LINK45"/>
            <w:r>
              <w:rPr>
                <w:rFonts w:hint="eastAsia" w:asciiTheme="minorEastAsia" w:hAnsiTheme="minorEastAsia" w:eastAsiaTheme="minorEastAsia" w:cstheme="minorEastAsia"/>
                <w:color w:val="auto"/>
                <w:kern w:val="0"/>
                <w:sz w:val="21"/>
                <w:szCs w:val="21"/>
                <w:lang w:eastAsia="zh-CN"/>
              </w:rPr>
              <w:t>县级以上地方人民政府对本行政区域内野生动物保护工作负责，其林业草原、渔业主管部门分别主管本行政区域内陆生、水生野生动物保护工作。</w:t>
            </w:r>
          </w:p>
          <w:bookmarkEnd w:id="34"/>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第十五条</w:t>
            </w:r>
            <w:r>
              <w:rPr>
                <w:rFonts w:hint="eastAsia" w:asciiTheme="minorEastAsia" w:hAnsiTheme="minorEastAsia" w:eastAsiaTheme="minorEastAsia" w:cstheme="minorEastAsia"/>
                <w:color w:val="auto"/>
                <w:kern w:val="0"/>
                <w:sz w:val="21"/>
                <w:szCs w:val="21"/>
                <w:lang w:eastAsia="zh-CN"/>
              </w:rPr>
              <w:t>第四款</w:t>
            </w:r>
            <w:r>
              <w:rPr>
                <w:rFonts w:hint="eastAsia" w:asciiTheme="minorEastAsia" w:hAnsiTheme="minorEastAsia" w:eastAsiaTheme="minorEastAsia" w:cstheme="minorEastAsia"/>
                <w:color w:val="auto"/>
                <w:kern w:val="0"/>
                <w:sz w:val="21"/>
                <w:szCs w:val="21"/>
              </w:rPr>
              <w:t>：禁止以野生动物收容救护为名买卖野生动物及其制品。</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第四十七条　违反本法第十五条第四款规定</w:t>
            </w:r>
            <w:r>
              <w:rPr>
                <w:rFonts w:hint="eastAsia" w:asciiTheme="minorEastAsia" w:hAnsiTheme="minorEastAsia" w:eastAsiaTheme="minorEastAsia" w:cstheme="minorEastAsia"/>
                <w:color w:val="auto"/>
                <w:kern w:val="0"/>
                <w:sz w:val="21"/>
                <w:szCs w:val="21"/>
              </w:rPr>
              <w:t>，以</w:t>
            </w:r>
            <w:bookmarkStart w:id="35" w:name="OLE_LINK44"/>
            <w:r>
              <w:rPr>
                <w:rFonts w:hint="eastAsia" w:asciiTheme="minorEastAsia" w:hAnsiTheme="minorEastAsia" w:eastAsiaTheme="minorEastAsia" w:cstheme="minorEastAsia"/>
                <w:color w:val="auto"/>
                <w:kern w:val="0"/>
                <w:sz w:val="21"/>
                <w:szCs w:val="21"/>
              </w:rPr>
              <w:t>收容救护为名</w:t>
            </w:r>
            <w:bookmarkEnd w:id="35"/>
            <w:r>
              <w:rPr>
                <w:rFonts w:hint="eastAsia" w:asciiTheme="minorEastAsia" w:hAnsiTheme="minorEastAsia" w:eastAsiaTheme="minorEastAsia" w:cstheme="minorEastAsia"/>
                <w:color w:val="auto"/>
                <w:kern w:val="0"/>
                <w:sz w:val="21"/>
                <w:szCs w:val="21"/>
              </w:rPr>
              <w:t>买卖野生动物及其制品的，由县级以上人民政府野生动物保护主管部门没收野生动物及其制品、违法所得，并处野生动物及其制品价值二倍以上</w:t>
            </w:r>
            <w:r>
              <w:rPr>
                <w:rFonts w:hint="eastAsia" w:asciiTheme="minorEastAsia" w:hAnsiTheme="minorEastAsia" w:eastAsiaTheme="minorEastAsia" w:cstheme="minorEastAsia"/>
                <w:color w:val="auto"/>
                <w:kern w:val="0"/>
                <w:sz w:val="21"/>
                <w:szCs w:val="21"/>
                <w:lang w:eastAsia="zh-CN"/>
              </w:rPr>
              <w:t>二十倍</w:t>
            </w:r>
            <w:r>
              <w:rPr>
                <w:rFonts w:hint="eastAsia" w:asciiTheme="minorEastAsia" w:hAnsiTheme="minorEastAsia" w:eastAsiaTheme="minorEastAsia" w:cstheme="minorEastAsia"/>
                <w:color w:val="auto"/>
                <w:kern w:val="0"/>
                <w:sz w:val="21"/>
                <w:szCs w:val="21"/>
              </w:rPr>
              <w:t>以下的罚款，将有关违法信息记入社会诚信档案，向社会公布；构成犯罪的，依法追究刑事责任。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756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在相关自然保护区域、禁猎（渔）区、禁猎（渔）期猎捕非国家重点保护野生动物，未取得狩猎证、未按照狩猎证规定猎捕非国家重点保护野生动物，或者使用禁用的工具、方法猎捕非国家重点保护野生动物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《中华人民共和国野生动物保护法》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第七条第二款：</w:t>
            </w:r>
            <w:r>
              <w:rPr>
                <w:rFonts w:hint="eastAsia" w:asciiTheme="minorEastAsia" w:hAnsiTheme="minorEastAsia" w:eastAsiaTheme="minorEastAsia" w:cstheme="minorEastAsia"/>
                <w:color w:val="auto"/>
                <w:kern w:val="0"/>
                <w:sz w:val="21"/>
                <w:szCs w:val="21"/>
                <w:lang w:eastAsia="zh-CN"/>
              </w:rPr>
              <w:t>县级以上地方人民政府对本行政区域内野生动物保护工作负责，其林业草原、渔业主管部门分别主管本行政区域内陆生、水生野生动物保护工作。</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第二十条：在自然保护区域和禁猎（渔）区、禁猎（渔）期内，禁止猎捕以及其他妨碍野生动物生息繁衍的活动，但法律法规另有规定的除外。</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野生动物迁徙洄游期间，在前款规定区域外的迁徙洄游通道内，禁止猎捕并严格限制其他妨碍野生动物生息繁衍的活动。</w:t>
            </w:r>
            <w:r>
              <w:rPr>
                <w:rFonts w:hint="eastAsia" w:asciiTheme="minorEastAsia" w:hAnsiTheme="minorEastAsia" w:eastAsiaTheme="minorEastAsia" w:cstheme="minorEastAsia"/>
                <w:color w:val="auto"/>
                <w:kern w:val="0"/>
                <w:sz w:val="21"/>
                <w:szCs w:val="21"/>
                <w:lang w:eastAsia="zh-CN"/>
              </w:rPr>
              <w:t>县级以上人民政府或者其野生动物保护主管部门应当规定并公布迁徙洄游通道的范围以及妨碍野生动物生息繁衍活动的内容</w:t>
            </w:r>
            <w:r>
              <w:rPr>
                <w:rFonts w:hint="eastAsia" w:asciiTheme="minorEastAsia" w:hAnsiTheme="minorEastAsia" w:eastAsiaTheme="minorEastAsia" w:cstheme="minorEastAsia"/>
                <w:color w:val="auto"/>
                <w:kern w:val="0"/>
                <w:sz w:val="21"/>
                <w:szCs w:val="21"/>
              </w:rPr>
              <w:t>。</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第二十二条：</w:t>
            </w:r>
            <w:r>
              <w:rPr>
                <w:rFonts w:hint="eastAsia" w:asciiTheme="minorEastAsia" w:hAnsiTheme="minorEastAsia" w:eastAsiaTheme="minorEastAsia" w:cstheme="minorEastAsia"/>
                <w:color w:val="auto"/>
                <w:kern w:val="0"/>
                <w:sz w:val="21"/>
                <w:szCs w:val="21"/>
                <w:lang w:eastAsia="zh-CN"/>
              </w:rPr>
              <w:t>猎捕有重要生态、科学、社会价值的陆生野生动物和地方重点保护野生动物的</w:t>
            </w:r>
            <w:r>
              <w:rPr>
                <w:rFonts w:hint="eastAsia" w:asciiTheme="minorEastAsia" w:hAnsiTheme="minorEastAsia" w:eastAsiaTheme="minorEastAsia" w:cstheme="minorEastAsia"/>
                <w:color w:val="auto"/>
                <w:kern w:val="0"/>
                <w:sz w:val="21"/>
                <w:szCs w:val="21"/>
              </w:rPr>
              <w:t>，应当依法取得县级以上地方人民政府野生动物保护主管部门核发的狩猎证，并且服从猎捕量限额管理。</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第二十三条</w:t>
            </w:r>
            <w:r>
              <w:rPr>
                <w:rFonts w:hint="eastAsia" w:asciiTheme="minorEastAsia" w:hAnsiTheme="minorEastAsia" w:eastAsiaTheme="minorEastAsia" w:cstheme="minorEastAsia"/>
                <w:color w:val="auto"/>
                <w:kern w:val="0"/>
                <w:sz w:val="21"/>
                <w:szCs w:val="21"/>
                <w:lang w:eastAsia="zh-CN"/>
              </w:rPr>
              <w:t>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w:t>
            </w:r>
            <w:r>
              <w:rPr>
                <w:rFonts w:hint="eastAsia" w:asciiTheme="minorEastAsia" w:hAnsiTheme="minorEastAsia" w:eastAsiaTheme="minorEastAsia" w:cstheme="minorEastAsia"/>
                <w:color w:val="auto"/>
                <w:kern w:val="0"/>
                <w:sz w:val="21"/>
                <w:szCs w:val="21"/>
              </w:rPr>
              <w:t>。</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第二十四条第一款：禁止使用毒药、爆炸物、电击或者电子诱捕装置以及猎套、猎夹、</w:t>
            </w:r>
            <w:r>
              <w:rPr>
                <w:rFonts w:hint="eastAsia" w:asciiTheme="minorEastAsia" w:hAnsiTheme="minorEastAsia" w:eastAsiaTheme="minorEastAsia" w:cstheme="minorEastAsia"/>
                <w:color w:val="auto"/>
                <w:kern w:val="0"/>
                <w:sz w:val="21"/>
                <w:szCs w:val="21"/>
                <w:lang w:eastAsia="zh-CN"/>
              </w:rPr>
              <w:t>捕鸟网、</w:t>
            </w:r>
            <w:r>
              <w:rPr>
                <w:rFonts w:hint="eastAsia" w:asciiTheme="minorEastAsia" w:hAnsiTheme="minorEastAsia" w:eastAsiaTheme="minorEastAsia" w:cstheme="minorEastAsia"/>
                <w:color w:val="auto"/>
                <w:kern w:val="0"/>
                <w:sz w:val="21"/>
                <w:szCs w:val="21"/>
              </w:rPr>
              <w:t>地枪、排铳等工具进行猎捕，禁止使用夜间照明行猎、歼灭性围猎、捣毁巢穴、火攻、烟熏、网捕等方法进行猎捕，但因科学研究确需网捕、电子诱捕的除外。</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第四十八条）</w:t>
            </w:r>
            <w:r>
              <w:rPr>
                <w:rFonts w:hint="eastAsia" w:asciiTheme="minorEastAsia" w:hAnsiTheme="minorEastAsia" w:eastAsiaTheme="minorEastAsia" w:cstheme="minorEastAsia"/>
                <w:color w:val="auto"/>
                <w:kern w:val="0"/>
                <w:sz w:val="21"/>
                <w:szCs w:val="21"/>
              </w:rPr>
              <w:t>：违反本法第二十条、第二十二条、第二十三条、第二十四条第一款规定，</w:t>
            </w:r>
            <w:r>
              <w:rPr>
                <w:rFonts w:hint="eastAsia" w:asciiTheme="minorEastAsia" w:hAnsiTheme="minorEastAsia" w:eastAsiaTheme="minorEastAsia" w:cstheme="minorEastAsia"/>
                <w:color w:val="auto"/>
                <w:kern w:val="0"/>
                <w:sz w:val="21"/>
                <w:szCs w:val="21"/>
                <w:lang w:eastAsia="zh-CN"/>
              </w:rPr>
              <w:t>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二）未取得特许猎捕证、未按照特许猎捕证规定猎捕、杀害国家重点保护野生动物；（三）使用禁用的工具、方法猎捕国家重点保护野生动物。</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12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对未经批准、未取得或者未按照规定使用专用标识，或者未持有、未附有人工繁育许可证、批准文件的副本或者专用标识出售、购买、利用、运输、携带、寄递国家重点保护野生动物及其制品行为的处罚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第七条第二款：县级以上地方人民政府林业草原、渔业主管部门分别主管本行政区域内陆生、水生野生动物保护工作。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第五十二条第一款：违反本法第二十八条第一款和第二款、第二十九条第一款、第三十四条第一款规定</w:t>
            </w:r>
            <w:r>
              <w:rPr>
                <w:rFonts w:hint="eastAsia" w:asciiTheme="minorEastAsia" w:hAnsiTheme="minorEastAsia" w:eastAsiaTheme="minorEastAsia" w:cstheme="minorEastAsia"/>
                <w:color w:val="auto"/>
                <w:kern w:val="0"/>
                <w:sz w:val="21"/>
                <w:szCs w:val="21"/>
              </w:rPr>
              <w:t>，未经批准、未取得或者未按照规定使用专用标识，或者未持有、未附有人工繁育许可证、批准文件的副本或者专用标识出售、购买、利用、运输、携带、寄递国家重点保护野生动物及其制品或者</w:t>
            </w:r>
            <w:r>
              <w:rPr>
                <w:rFonts w:hint="eastAsia" w:asciiTheme="minorEastAsia" w:hAnsiTheme="minorEastAsia" w:eastAsiaTheme="minorEastAsia" w:cstheme="minorEastAsia"/>
                <w:color w:val="auto"/>
                <w:kern w:val="0"/>
                <w:sz w:val="21"/>
                <w:szCs w:val="21"/>
                <w:lang w:eastAsia="zh-CN"/>
              </w:rPr>
              <w:t>依照本法第二十九条第二款调出国家重点保护野生动物名录的野生动物及其制品的</w:t>
            </w:r>
            <w:r>
              <w:rPr>
                <w:rFonts w:hint="eastAsia" w:asciiTheme="minorEastAsia" w:hAnsiTheme="minorEastAsia" w:eastAsiaTheme="minorEastAsia" w:cstheme="minorEastAsia"/>
                <w:color w:val="auto"/>
                <w:kern w:val="0"/>
                <w:sz w:val="21"/>
                <w:szCs w:val="21"/>
              </w:rPr>
              <w:t>，由县级以上人民政府野生动物保护主管部门或者市场监督管理部门按照职责分工没收野生动物及其制品和违法所得，并处野生动物及其制品价值二倍以上</w:t>
            </w:r>
            <w:r>
              <w:rPr>
                <w:rFonts w:hint="eastAsia" w:asciiTheme="minorEastAsia" w:hAnsiTheme="minorEastAsia" w:eastAsiaTheme="minorEastAsia" w:cstheme="minorEastAsia"/>
                <w:color w:val="auto"/>
                <w:kern w:val="0"/>
                <w:sz w:val="21"/>
                <w:szCs w:val="21"/>
                <w:lang w:eastAsia="zh-CN"/>
              </w:rPr>
              <w:t>二十倍</w:t>
            </w:r>
            <w:r>
              <w:rPr>
                <w:rFonts w:hint="eastAsia" w:asciiTheme="minorEastAsia" w:hAnsiTheme="minorEastAsia" w:eastAsiaTheme="minorEastAsia" w:cstheme="minorEastAsia"/>
                <w:color w:val="auto"/>
                <w:kern w:val="0"/>
                <w:sz w:val="21"/>
                <w:szCs w:val="21"/>
              </w:rPr>
              <w:t>以下的罚款；情节严重的，吊销人工繁育许可证、撤销批准文件、收回专用标识；构成犯罪的，依法追究刑事责任。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54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对未持有合法来源证明出售、利用、运输非国家重点保护野生动物行为的处罚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36" w:name="OLE_LINK46"/>
            <w:r>
              <w:rPr>
                <w:rFonts w:hint="eastAsia" w:asciiTheme="minorEastAsia" w:hAnsiTheme="minorEastAsia" w:eastAsiaTheme="minorEastAsia" w:cstheme="minorEastAsia"/>
                <w:color w:val="auto"/>
                <w:kern w:val="0"/>
                <w:sz w:val="21"/>
                <w:szCs w:val="21"/>
              </w:rPr>
              <w:t>《中华人民共和国野生动物保护法》</w:t>
            </w:r>
          </w:p>
          <w:bookmarkEnd w:id="36"/>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第五十二条第二款：违反本法第</w:t>
            </w:r>
            <w:bookmarkStart w:id="37" w:name="OLE_LINK48"/>
            <w:r>
              <w:rPr>
                <w:rFonts w:hint="eastAsia" w:asciiTheme="minorEastAsia" w:hAnsiTheme="minorEastAsia" w:eastAsiaTheme="minorEastAsia" w:cstheme="minorEastAsia"/>
                <w:color w:val="auto"/>
                <w:kern w:val="0"/>
                <w:sz w:val="21"/>
                <w:szCs w:val="21"/>
                <w:lang w:eastAsia="zh-CN"/>
              </w:rPr>
              <w:t>二十八条第三款</w:t>
            </w:r>
            <w:bookmarkEnd w:id="37"/>
            <w:r>
              <w:rPr>
                <w:rFonts w:hint="eastAsia" w:asciiTheme="minorEastAsia" w:hAnsiTheme="minorEastAsia" w:eastAsiaTheme="minorEastAsia" w:cstheme="minorEastAsia"/>
                <w:color w:val="auto"/>
                <w:kern w:val="0"/>
                <w:sz w:val="21"/>
                <w:szCs w:val="21"/>
                <w:lang w:eastAsia="zh-CN"/>
              </w:rPr>
              <w:t>、第二十九条第一款、</w:t>
            </w:r>
            <w:bookmarkStart w:id="38" w:name="OLE_LINK47"/>
            <w:r>
              <w:rPr>
                <w:rFonts w:hint="eastAsia" w:asciiTheme="minorEastAsia" w:hAnsiTheme="minorEastAsia" w:eastAsiaTheme="minorEastAsia" w:cstheme="minorEastAsia"/>
                <w:color w:val="auto"/>
                <w:kern w:val="0"/>
                <w:sz w:val="21"/>
                <w:szCs w:val="21"/>
                <w:lang w:eastAsia="zh-CN"/>
              </w:rPr>
              <w:t>第三十四条第二款</w:t>
            </w:r>
            <w:bookmarkEnd w:id="38"/>
            <w:r>
              <w:rPr>
                <w:rFonts w:hint="eastAsia" w:asciiTheme="minorEastAsia" w:hAnsiTheme="minorEastAsia" w:eastAsiaTheme="minorEastAsia" w:cstheme="minorEastAsia"/>
                <w:color w:val="auto"/>
                <w:kern w:val="0"/>
                <w:sz w:val="21"/>
                <w:szCs w:val="21"/>
                <w:lang w:eastAsia="zh-CN"/>
              </w:rPr>
              <w:t>规定</w:t>
            </w:r>
            <w:r>
              <w:rPr>
                <w:rFonts w:hint="eastAsia" w:asciiTheme="minorEastAsia" w:hAnsiTheme="minorEastAsia" w:eastAsiaTheme="minorEastAsia" w:cstheme="minorEastAsia"/>
                <w:color w:val="auto"/>
                <w:kern w:val="0"/>
                <w:sz w:val="21"/>
                <w:szCs w:val="21"/>
              </w:rPr>
              <w:t>，未持有合法来源证明</w:t>
            </w:r>
            <w:r>
              <w:rPr>
                <w:rFonts w:hint="eastAsia" w:asciiTheme="minorEastAsia" w:hAnsiTheme="minorEastAsia" w:eastAsiaTheme="minorEastAsia" w:cstheme="minorEastAsia"/>
                <w:color w:val="auto"/>
                <w:kern w:val="0"/>
                <w:sz w:val="21"/>
                <w:szCs w:val="21"/>
                <w:lang w:eastAsia="zh-CN"/>
              </w:rPr>
              <w:t>或者专用标识，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cstheme="minorEastAsia"/>
                <w:color w:val="auto"/>
                <w:kern w:val="0"/>
                <w:sz w:val="21"/>
                <w:szCs w:val="21"/>
                <w:lang w:eastAsia="zh-CN"/>
              </w:rPr>
              <w:t>第</w:t>
            </w:r>
            <w:r>
              <w:rPr>
                <w:rFonts w:hint="eastAsia" w:asciiTheme="minorEastAsia" w:hAnsiTheme="minorEastAsia" w:eastAsiaTheme="minorEastAsia" w:cstheme="minorEastAsia"/>
                <w:color w:val="auto"/>
                <w:kern w:val="0"/>
                <w:sz w:val="21"/>
                <w:szCs w:val="21"/>
                <w:lang w:eastAsia="zh-CN"/>
              </w:rPr>
              <w:t>二十八条第三款</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eastAsia="zh-CN"/>
              </w:rPr>
              <w:t>出售、利用有重要生态、科学、社会价值的陆生野生动物和地方重点保护野生动物及其制品的，应当提供狩猎、人工繁育、进出口等合法来源证明。</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第三十四条第二款</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eastAsia="zh-CN"/>
              </w:rPr>
              <w:t>运输、携带、寄递有重要生态、科学、社会价值的陆生野生动物和地方重点保护野生动物，或者依照本法第二十九条第二款规定调出有重要生态、科学、社会价值的陆生野生动物名录的野生动物出县境的，应当持有狩猎、人工繁育、进出口等合法来源证明或者专用标识。</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12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对出售、运输、携带、寄递有关野生动物及其制品未持有或者未附有检疫证明行为的处罚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国务院林业草原、渔业主管部门分别主管全国陆生、水生野生动物保护工作。 县级以上地方人民政府林业草原、渔业主管部门分别主管本行政区域内陆生、水生野生动物保护工作</w:t>
            </w:r>
            <w:r>
              <w:rPr>
                <w:rFonts w:hint="eastAsia" w:asciiTheme="minorEastAsia" w:hAnsiTheme="minorEastAsia" w:eastAsiaTheme="minorEastAsia" w:cstheme="minorEastAsia"/>
                <w:color w:val="auto"/>
                <w:kern w:val="0"/>
                <w:sz w:val="21"/>
                <w:szCs w:val="21"/>
                <w:lang w:eastAsia="zh-CN"/>
              </w:rPr>
              <w:t>，县级以上人民政府有关部门按照职责分工，负责野生动物保护相关工作。</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第二十八条第五款</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lang w:eastAsia="zh-CN"/>
              </w:rPr>
              <w:t>出售本条第二款、第三款规定的野生动物的，还应当依法附有检疫证明</w:t>
            </w:r>
            <w:r>
              <w:rPr>
                <w:rFonts w:hint="eastAsia" w:asciiTheme="minorEastAsia" w:hAnsiTheme="minorEastAsia" w:eastAsiaTheme="minorEastAsia" w:cstheme="minorEastAsia"/>
                <w:color w:val="auto"/>
                <w:kern w:val="0"/>
                <w:sz w:val="21"/>
                <w:szCs w:val="21"/>
              </w:rPr>
              <w:t>。</w:t>
            </w:r>
          </w:p>
          <w:p>
            <w:pPr>
              <w:autoSpaceDE w:val="0"/>
              <w:autoSpaceDN w:val="0"/>
              <w:adjustRightInd w:val="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第三十四条 运输、携带、寄递国家重点保护野生动物及其制品，或者依照本法第二十九条第二款规定调出国家重点保护野生动物名录的野生动物及其制品出县境的，应当持有或者附有本法第二十一条、第二十五条、第二十八条或者第二十九条规定的许可证、批准文件的副本或者专用标识。</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42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对生产、经营使用国家重点保护野生动物及其制品或者没有合法来源证明的非国家重点保护野生动物及其制品制作食品，或者为食用非法购买国家重点保护的野生动物及其制品等行为的处罚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第二条第四款：珍贵、濒危的水生野生动物以外的其他水生野生动物的保护，适用《中华人民共和国渔业法》等有关法律的规定。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第七条第二款：</w:t>
            </w:r>
            <w:bookmarkStart w:id="39" w:name="OLE_LINK49"/>
            <w:r>
              <w:rPr>
                <w:rFonts w:hint="eastAsia" w:asciiTheme="minorEastAsia" w:hAnsiTheme="minorEastAsia" w:eastAsiaTheme="minorEastAsia" w:cstheme="minorEastAsia"/>
                <w:color w:val="auto"/>
                <w:kern w:val="0"/>
                <w:sz w:val="21"/>
                <w:szCs w:val="21"/>
                <w:lang w:eastAsia="zh-CN"/>
              </w:rPr>
              <w:t>县级以上地方人民政府对本行政区域内野生动物保护工作负责，其林业草原、渔业主管部门分别主管本行政区域内陆生、水生野生动物保护工作</w:t>
            </w:r>
            <w:bookmarkEnd w:id="39"/>
            <w:r>
              <w:rPr>
                <w:rFonts w:hint="eastAsia" w:asciiTheme="minorEastAsia" w:hAnsiTheme="minorEastAsia" w:eastAsiaTheme="minorEastAsia" w:cstheme="minorEastAsia"/>
                <w:color w:val="auto"/>
                <w:kern w:val="0"/>
                <w:sz w:val="21"/>
                <w:szCs w:val="21"/>
              </w:rPr>
              <w:t>。</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第五十三条第二款</w:t>
            </w:r>
            <w:r>
              <w:rPr>
                <w:rFonts w:hint="eastAsia" w:asciiTheme="minorEastAsia" w:hAnsiTheme="minorEastAsia" w:eastAsiaTheme="minorEastAsia" w:cstheme="minorEastAsia"/>
                <w:color w:val="auto"/>
                <w:kern w:val="0"/>
                <w:sz w:val="21"/>
                <w:szCs w:val="21"/>
                <w:lang w:val="en-US" w:eastAsia="zh-CN"/>
              </w:rPr>
              <w:t xml:space="preserve">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39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对未经批准从境外引进野生动物物种行为的处罚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第七条第二款</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lang w:eastAsia="zh-CN"/>
              </w:rPr>
              <w:t>县级以上地方人民政府对本行政区域内野生动物保护工作负责，其林业草原、渔业主管部门分别主管本行政区域内陆生、水生野生动物保护工作。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第四十条　从境外引进野生动物物种的，应当经国务院野生动物保护主管部门批准。从境外引进列入本法第三十七条第一款名录的野生动物，还应当依法取得允许进出口证明书。海关凭进口批准文件或者允许进出口证明书办理进境检疫，并依法办理其他海关手续。</w:t>
            </w:r>
          </w:p>
          <w:p>
            <w:pPr>
              <w:autoSpaceDE w:val="0"/>
              <w:autoSpaceDN w:val="0"/>
              <w:adjustRightInd w:val="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从境外引进野生动物物种的，应当采取安全可靠的防范措施，防止其进入野外环境，避免对生态系统造成危害；不得违法放生、丢弃，确需将其放生至野外环境的，应当遵守有关法律法规的规定。</w:t>
            </w:r>
          </w:p>
          <w:p>
            <w:pPr>
              <w:autoSpaceDE w:val="0"/>
              <w:autoSpaceDN w:val="0"/>
              <w:adjustRightInd w:val="0"/>
              <w:rPr>
                <w:rFonts w:hint="eastAsia" w:asciiTheme="minorEastAsia" w:hAnsiTheme="minorEastAsia" w:eastAsiaTheme="minorEastAsia" w:cstheme="minorEastAsia"/>
                <w:color w:val="auto"/>
                <w:kern w:val="0"/>
                <w:sz w:val="21"/>
                <w:szCs w:val="21"/>
              </w:rPr>
            </w:pPr>
            <w:bookmarkStart w:id="40" w:name="OLE_LINK50"/>
            <w:r>
              <w:rPr>
                <w:rFonts w:hint="eastAsia" w:asciiTheme="minorEastAsia" w:hAnsiTheme="minorEastAsia" w:eastAsiaTheme="minorEastAsia" w:cstheme="minorEastAsia"/>
                <w:color w:val="auto"/>
                <w:kern w:val="0"/>
                <w:sz w:val="21"/>
                <w:szCs w:val="21"/>
                <w:lang w:eastAsia="zh-CN"/>
              </w:rPr>
              <w:t>第五十八条　违反本法第四十条第一款规定</w:t>
            </w:r>
            <w:bookmarkEnd w:id="40"/>
            <w:r>
              <w:rPr>
                <w:rFonts w:hint="eastAsia" w:asciiTheme="minorEastAsia" w:hAnsiTheme="minorEastAsia" w:eastAsiaTheme="minorEastAsia" w:cstheme="minorEastAsia"/>
                <w:color w:val="auto"/>
                <w:kern w:val="0"/>
                <w:sz w:val="21"/>
                <w:szCs w:val="21"/>
                <w:lang w:eastAsia="zh-CN"/>
              </w:rPr>
              <w:t>，从境外引进野生动物物种的，由县级以上人民政府野生动物保护主管部门没收所引进的野生动物，并处五万元以上以下罚款；未依法实施进境检疫的，依照《中华人民共和国进出境动植物检疫法》的规定处罚；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20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w:t>
            </w:r>
            <w:r>
              <w:rPr>
                <w:rFonts w:hint="eastAsia" w:asciiTheme="minorEastAsia" w:hAnsiTheme="minorEastAsia" w:eastAsiaTheme="minorEastAsia" w:cstheme="minorEastAsia"/>
                <w:color w:val="auto"/>
                <w:kern w:val="0"/>
                <w:sz w:val="21"/>
                <w:szCs w:val="21"/>
                <w:lang w:eastAsia="zh-CN"/>
              </w:rPr>
              <w:t>违法</w:t>
            </w:r>
            <w:r>
              <w:rPr>
                <w:rFonts w:hint="eastAsia" w:asciiTheme="minorEastAsia" w:hAnsiTheme="minorEastAsia" w:eastAsiaTheme="minorEastAsia" w:cstheme="minorEastAsia"/>
                <w:color w:val="auto"/>
                <w:kern w:val="0"/>
                <w:sz w:val="21"/>
                <w:szCs w:val="21"/>
              </w:rPr>
              <w:t>将从境外引进的野生动物放归野外环境的处罚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第七条第二款：</w:t>
            </w:r>
            <w:r>
              <w:rPr>
                <w:rFonts w:hint="eastAsia" w:asciiTheme="minorEastAsia" w:hAnsiTheme="minorEastAsia" w:eastAsiaTheme="minorEastAsia" w:cstheme="minorEastAsia"/>
                <w:color w:val="auto"/>
                <w:kern w:val="0"/>
                <w:sz w:val="21"/>
                <w:szCs w:val="21"/>
                <w:lang w:eastAsia="zh-CN"/>
              </w:rPr>
              <w:t>县级以上地方人民政府对本行政区域内野生动物保护工作负责，其林业草原、渔业主管部门分别主管本行政区域内陆生、水生野生动物保护工作。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第四十条第二款</w:t>
            </w:r>
            <w:r>
              <w:rPr>
                <w:rFonts w:hint="eastAsia" w:asciiTheme="minorEastAsia" w:hAnsiTheme="minorEastAsia" w:eastAsiaTheme="minorEastAsia" w:cstheme="minorEastAsia"/>
                <w:color w:val="auto"/>
                <w:kern w:val="0"/>
                <w:sz w:val="21"/>
                <w:szCs w:val="21"/>
              </w:rPr>
              <w:t>：从境外引进野生动物物种的，应当采取安全可靠的防范措施，防止其进入野外环境，避免对生态系统造成危害。</w:t>
            </w:r>
            <w:r>
              <w:rPr>
                <w:rFonts w:hint="eastAsia" w:asciiTheme="minorEastAsia" w:hAnsiTheme="minorEastAsia" w:eastAsiaTheme="minorEastAsia" w:cstheme="minorEastAsia"/>
                <w:color w:val="auto"/>
                <w:kern w:val="0"/>
                <w:sz w:val="21"/>
                <w:szCs w:val="21"/>
                <w:lang w:eastAsia="zh-CN"/>
              </w:rPr>
              <w:t>不得违法放生、丢弃，</w:t>
            </w:r>
            <w:r>
              <w:rPr>
                <w:rFonts w:hint="eastAsia" w:asciiTheme="minorEastAsia" w:hAnsiTheme="minorEastAsia" w:eastAsiaTheme="minorEastAsia" w:cstheme="minorEastAsia"/>
                <w:color w:val="auto"/>
                <w:kern w:val="0"/>
                <w:sz w:val="21"/>
                <w:szCs w:val="21"/>
              </w:rPr>
              <w:t>确需将其放归野外的，按照国家有关规定执行。</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第五十九条　违反本法第四十条第二款规定，将从境外引进的野生动物放生、丢弃的，由县级以上人民政府野生动物保护主管部门责令限期捕回，处一万元以上十万元以下罚款</w:t>
            </w:r>
            <w:r>
              <w:rPr>
                <w:rFonts w:hint="eastAsia" w:asciiTheme="minorEastAsia" w:hAnsiTheme="minorEastAsia" w:eastAsiaTheme="minorEastAsia" w:cstheme="minorEastAsia"/>
                <w:color w:val="auto"/>
                <w:kern w:val="0"/>
                <w:sz w:val="21"/>
                <w:szCs w:val="21"/>
              </w:rPr>
              <w:t>；逾期不捕回的，由有关野生动物保护主管部门代为捕回或者采取降低影响的措施，所需费用由被责令限期捕回者承担</w:t>
            </w:r>
            <w:r>
              <w:rPr>
                <w:rFonts w:hint="eastAsia" w:asciiTheme="minorEastAsia" w:hAnsiTheme="minorEastAsia" w:eastAsiaTheme="minorEastAsia" w:cstheme="minorEastAsia"/>
                <w:color w:val="auto"/>
                <w:kern w:val="0"/>
                <w:sz w:val="21"/>
                <w:szCs w:val="21"/>
                <w:lang w:eastAsia="zh-CN"/>
              </w:rPr>
              <w:t>，构成犯罪的，依法追究刑事责任</w:t>
            </w:r>
            <w:r>
              <w:rPr>
                <w:rFonts w:hint="eastAsia" w:asciiTheme="minorEastAsia" w:hAnsiTheme="minorEastAsia" w:eastAsiaTheme="minorEastAsia" w:cstheme="minorEastAsia"/>
                <w:color w:val="auto"/>
                <w:kern w:val="0"/>
                <w:sz w:val="21"/>
                <w:szCs w:val="21"/>
              </w:rPr>
              <w:t>。</w:t>
            </w: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3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对农产品生产企业、农民专业合作经济组织未建立或者未按规定保存农产品生产记录</w:t>
            </w:r>
            <w:r>
              <w:rPr>
                <w:rFonts w:hint="eastAsia" w:asciiTheme="minorEastAsia" w:hAnsiTheme="minorEastAsia" w:eastAsiaTheme="minorEastAsia" w:cstheme="minorEastAsia"/>
                <w:color w:val="000000"/>
                <w:kern w:val="0"/>
                <w:sz w:val="21"/>
                <w:szCs w:val="21"/>
                <w:lang w:eastAsia="zh-CN"/>
              </w:rPr>
              <w:t>逾期不改正</w:t>
            </w:r>
            <w:r>
              <w:rPr>
                <w:rFonts w:hint="eastAsia" w:asciiTheme="minorEastAsia" w:hAnsiTheme="minorEastAsia" w:eastAsiaTheme="minorEastAsia" w:cstheme="minorEastAsia"/>
                <w:color w:val="000000"/>
                <w:kern w:val="0"/>
                <w:sz w:val="21"/>
                <w:szCs w:val="21"/>
              </w:rPr>
              <w:t>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bookmarkStart w:id="41" w:name="OLE_LINK52"/>
            <w:r>
              <w:rPr>
                <w:rFonts w:hint="eastAsia" w:asciiTheme="minorEastAsia" w:hAnsiTheme="minorEastAsia" w:eastAsiaTheme="minorEastAsia" w:cstheme="minorEastAsia"/>
                <w:color w:val="auto"/>
                <w:kern w:val="0"/>
                <w:sz w:val="21"/>
                <w:szCs w:val="21"/>
              </w:rPr>
              <w:t>《中华人民共和国农产品质量安全法》</w:t>
            </w:r>
            <w:r>
              <w:rPr>
                <w:rFonts w:hint="eastAsia" w:asciiTheme="minorEastAsia" w:hAnsiTheme="minorEastAsia" w:eastAsiaTheme="minorEastAsia" w:cstheme="minorEastAsia"/>
                <w:color w:val="0000FF"/>
                <w:kern w:val="0"/>
                <w:sz w:val="21"/>
                <w:szCs w:val="21"/>
                <w:lang w:eastAsia="zh-CN"/>
              </w:rPr>
              <w:t>（2022年9月2日第十三届全国人民代表大会常务委员会第三十六次会议修订，</w:t>
            </w:r>
            <w:r>
              <w:rPr>
                <w:rFonts w:hint="eastAsia" w:asciiTheme="minorEastAsia" w:hAnsiTheme="minorEastAsia" w:eastAsiaTheme="minorEastAsia" w:cstheme="minorEastAsia"/>
                <w:color w:val="0000FF"/>
                <w:kern w:val="0"/>
                <w:sz w:val="21"/>
                <w:szCs w:val="21"/>
                <w:lang w:val="en-US" w:eastAsia="zh-CN"/>
              </w:rPr>
              <w:t>2023年1月1日开始施行</w:t>
            </w:r>
            <w:r>
              <w:rPr>
                <w:rFonts w:hint="eastAsia" w:asciiTheme="minorEastAsia" w:hAnsiTheme="minorEastAsia" w:eastAsiaTheme="minorEastAsia" w:cstheme="minorEastAsia"/>
                <w:color w:val="0000FF"/>
                <w:kern w:val="0"/>
                <w:sz w:val="21"/>
                <w:szCs w:val="21"/>
                <w:lang w:eastAsia="zh-CN"/>
              </w:rPr>
              <w:t>）</w:t>
            </w:r>
          </w:p>
          <w:bookmarkEnd w:id="41"/>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第六十九条　农产品生产企业、农民专业合作社、农业社会化服务组织未依照本法规定建立、保存农产品生产记录，或者伪造、变造农产品生产记录的，由县级以上地方人民政府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责令限期改正；逾期不改正的，处二千元以上二万元以下罚款。</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w:t>
            </w:r>
            <w:r>
              <w:rPr>
                <w:rFonts w:hint="eastAsia" w:asciiTheme="minorEastAsia" w:hAnsiTheme="minorEastAsia" w:eastAsiaTheme="minorEastAsia" w:cstheme="minorEastAsia"/>
                <w:color w:val="auto"/>
                <w:kern w:val="0"/>
                <w:sz w:val="21"/>
                <w:szCs w:val="21"/>
                <w:lang w:eastAsia="zh-CN"/>
              </w:rPr>
              <w:t>农产品生产企业、农民专业合作经济组织以及从事农产品收购的单位或者个人</w:t>
            </w:r>
            <w:r>
              <w:rPr>
                <w:rFonts w:hint="eastAsia" w:asciiTheme="minorEastAsia" w:hAnsiTheme="minorEastAsia" w:eastAsiaTheme="minorEastAsia" w:cstheme="minorEastAsia"/>
                <w:color w:val="auto"/>
                <w:kern w:val="0"/>
                <w:sz w:val="21"/>
                <w:szCs w:val="21"/>
              </w:rPr>
              <w:t>销售的农产品未按照规定进行包装、标识</w:t>
            </w:r>
            <w:r>
              <w:rPr>
                <w:rFonts w:hint="eastAsia" w:asciiTheme="minorEastAsia" w:hAnsiTheme="minorEastAsia" w:eastAsiaTheme="minorEastAsia" w:cstheme="minorEastAsia"/>
                <w:color w:val="auto"/>
                <w:kern w:val="0"/>
                <w:sz w:val="21"/>
                <w:szCs w:val="21"/>
                <w:lang w:eastAsia="zh-CN"/>
              </w:rPr>
              <w:t>逾期不改正</w:t>
            </w:r>
            <w:r>
              <w:rPr>
                <w:rFonts w:hint="eastAsia" w:asciiTheme="minorEastAsia" w:hAnsiTheme="minorEastAsia" w:eastAsiaTheme="minorEastAsia" w:cstheme="minorEastAsia"/>
                <w:color w:val="auto"/>
                <w:kern w:val="0"/>
                <w:sz w:val="21"/>
                <w:szCs w:val="21"/>
              </w:rPr>
              <w:t>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《中华人民共和国农产品质量安全法》</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第三十八条：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lang w:eastAsia="zh-CN"/>
              </w:rPr>
              <w:t>制定。</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第七十三条</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违反本法规定，有下列行为之一的，由县级以上地方人民政府</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按照职责给予批评教育，责令限期改正；逾期不改正的，处一百元以上一千元以下罚款：</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（一）农产品生产企业、农民专业合作社、从事农产品收购的单位或者个人未按照规定开具承诺达标合格证；</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（二）从事农产品收购的单位或者个人未按照规定收取、保存承诺达标合格证或者其他合格证明。</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03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对</w:t>
            </w:r>
            <w:r>
              <w:rPr>
                <w:rFonts w:hint="eastAsia" w:asciiTheme="minorEastAsia" w:hAnsiTheme="minorEastAsia" w:eastAsiaTheme="minorEastAsia" w:cstheme="minorEastAsia"/>
                <w:color w:val="auto"/>
                <w:kern w:val="0"/>
                <w:sz w:val="21"/>
                <w:szCs w:val="21"/>
                <w:lang w:eastAsia="zh-CN"/>
              </w:rPr>
              <w:t>食用农产品进入批发、零售市场或者生产加工企业前</w:t>
            </w:r>
            <w:r>
              <w:rPr>
                <w:rFonts w:hint="eastAsia" w:asciiTheme="minorEastAsia" w:hAnsiTheme="minorEastAsia" w:eastAsiaTheme="minorEastAsia" w:cstheme="minorEastAsia"/>
                <w:color w:val="auto"/>
                <w:kern w:val="0"/>
                <w:sz w:val="21"/>
                <w:szCs w:val="21"/>
              </w:rPr>
              <w:t>使用不符合国家有关强制性技术规范的保鲜剂、防腐剂、添加剂等材料的处罚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《中华人民共和国农产品质量安全法》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第三十六条第四项　有下列情形之一的农产品，不得销售：（四）未按照国家有关强制性标准以及其他农产品质量安全规定使用保鲜剂、防腐剂、添加剂、包装材料等，或者使用的保鲜剂、防腐剂、添加剂、包装材料等不符合国家有关强制性标准以及其他质量安全规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w:t>
            </w:r>
            <w:r>
              <w:rPr>
                <w:rFonts w:hint="eastAsia" w:asciiTheme="minorEastAsia" w:hAnsiTheme="minorEastAsia" w:eastAsiaTheme="minorEastAsia" w:cstheme="minorEastAsia"/>
                <w:color w:val="auto"/>
                <w:kern w:val="0"/>
                <w:sz w:val="21"/>
                <w:szCs w:val="21"/>
                <w:lang w:eastAsia="zh-CN"/>
              </w:rPr>
              <w:t>七十二</w:t>
            </w:r>
            <w:r>
              <w:rPr>
                <w:rFonts w:hint="eastAsia" w:asciiTheme="minorEastAsia" w:hAnsiTheme="minorEastAsia" w:eastAsiaTheme="minorEastAsia" w:cstheme="minorEastAsia"/>
                <w:color w:val="auto"/>
                <w:kern w:val="0"/>
                <w:sz w:val="21"/>
                <w:szCs w:val="21"/>
              </w:rPr>
              <w:t>条：</w:t>
            </w:r>
            <w:r>
              <w:rPr>
                <w:rFonts w:hint="eastAsia" w:asciiTheme="minorEastAsia" w:hAnsiTheme="minorEastAsia" w:eastAsiaTheme="minorEastAsia" w:cstheme="minorEastAsia"/>
                <w:color w:val="auto"/>
                <w:kern w:val="0"/>
                <w:sz w:val="21"/>
                <w:szCs w:val="21"/>
                <w:lang w:eastAsia="zh-CN"/>
              </w:rPr>
              <w:t>违反本法规定，农产品生产经营者有下列行为之一的，由县级以上地方人民政府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二）未按照国家有关强制性标准或者其他农产品质量安全规定使用保鲜剂、防腐剂、添加剂、包装材料等，或者使用的保鲜剂、防腐剂、添加剂、包装材料等不符合国家有关强制性标准或者其他质量安全规定。</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第七十五条 违反本法关于农产品质量安全追溯规定的，由县级以上地方人民政府</w:t>
            </w:r>
            <w:r>
              <w:rPr>
                <w:rFonts w:hint="eastAsia" w:asciiTheme="minorEastAsia" w:hAnsiTheme="minorEastAsia" w:cstheme="minorEastAsia"/>
                <w:color w:val="000000"/>
                <w:kern w:val="0"/>
                <w:sz w:val="21"/>
                <w:szCs w:val="21"/>
                <w:lang w:eastAsia="zh-CN"/>
              </w:rPr>
              <w:t>农业农村主管部门</w:t>
            </w:r>
            <w:r>
              <w:rPr>
                <w:rFonts w:hint="eastAsia" w:asciiTheme="minorEastAsia" w:hAnsiTheme="minorEastAsia" w:eastAsiaTheme="minorEastAsia" w:cstheme="minorEastAsia"/>
                <w:color w:val="000000"/>
                <w:kern w:val="0"/>
                <w:sz w:val="21"/>
                <w:szCs w:val="21"/>
              </w:rPr>
              <w:t>按照职责责令限期改正；逾期不改正的，可以处一万元以下罚款。</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第七十六条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77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对农产品生产企业、农民专业合作经济组织销售的农产品不符合国家有关农产品质量安全标准的处罚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《中华人民共和国农产品质量安全法》</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第三十六条</w:t>
            </w:r>
            <w:r>
              <w:rPr>
                <w:rFonts w:hint="eastAsia" w:asciiTheme="minorEastAsia" w:hAnsiTheme="minorEastAsia" w:eastAsiaTheme="minorEastAsia" w:cstheme="minorEastAsia"/>
                <w:color w:val="auto"/>
                <w:kern w:val="0"/>
                <w:sz w:val="21"/>
                <w:szCs w:val="21"/>
              </w:rPr>
              <w:t>第一、二、三、五项：有下列情形之一的农产品，不得销售：（一）含有国家禁止使用的农药、兽药或者其他</w:t>
            </w:r>
            <w:r>
              <w:rPr>
                <w:rFonts w:hint="eastAsia" w:asciiTheme="minorEastAsia" w:hAnsiTheme="minorEastAsia" w:eastAsiaTheme="minorEastAsia" w:cstheme="minorEastAsia"/>
                <w:color w:val="auto"/>
                <w:kern w:val="0"/>
                <w:sz w:val="21"/>
                <w:szCs w:val="21"/>
                <w:lang w:eastAsia="zh-CN"/>
              </w:rPr>
              <w:t>化合物</w:t>
            </w:r>
            <w:r>
              <w:rPr>
                <w:rFonts w:hint="eastAsia" w:asciiTheme="minorEastAsia" w:hAnsiTheme="minorEastAsia" w:eastAsiaTheme="minorEastAsia" w:cstheme="minorEastAsia"/>
                <w:color w:val="auto"/>
                <w:kern w:val="0"/>
                <w:sz w:val="21"/>
                <w:szCs w:val="21"/>
              </w:rPr>
              <w:t>的；（二）农药、兽药等化学物质残留或者含有的重金属等有毒有害物质不符合农产品质量安全标准的；（三）含有的致病性寄生虫、微生物或者生物毒素不符合农产品质量安全标准的；</w:t>
            </w:r>
            <w:r>
              <w:rPr>
                <w:rFonts w:hint="eastAsia" w:asciiTheme="minorEastAsia" w:hAnsiTheme="minorEastAsia" w:eastAsiaTheme="minorEastAsia" w:cstheme="minorEastAsia"/>
                <w:color w:val="auto"/>
                <w:kern w:val="0"/>
                <w:sz w:val="21"/>
                <w:szCs w:val="21"/>
                <w:lang w:eastAsia="zh-CN"/>
              </w:rPr>
              <w:t>（六）</w:t>
            </w:r>
            <w:r>
              <w:rPr>
                <w:rFonts w:hint="eastAsia" w:asciiTheme="minorEastAsia" w:hAnsiTheme="minorEastAsia" w:eastAsiaTheme="minorEastAsia" w:cstheme="minorEastAsia"/>
                <w:color w:val="auto"/>
                <w:kern w:val="0"/>
                <w:sz w:val="21"/>
                <w:szCs w:val="21"/>
              </w:rPr>
              <w:t>其他不符合农产品质量安全标准的。</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第七十一条：违反本法规定，农产品生产经营者有下列行为之一，尚不构成犯罪的，由县级以上地方人民政府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02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对冒用农产品质量标志的行政处罚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《中华人民共和国农产品质量安全法》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第七十四条：农产品生产经营者冒用农产品质量标志，或者销售冒用农产品质量标志的农产品的，由县级以上地方人民政府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按照职责责令改正，没收违法所得；违法生产经营的农产品货值金额不足五千元的，并处五千元以上五万元以下罚款，货值金额五千元以上的，并处货值金额十倍以上二十倍以下罚款。</w:t>
            </w:r>
          </w:p>
          <w:p>
            <w:pPr>
              <w:autoSpaceDE w:val="0"/>
              <w:autoSpaceDN w:val="0"/>
              <w:adjustRightInd w:val="0"/>
              <w:rPr>
                <w:rFonts w:hint="eastAsia" w:asciiTheme="minorEastAsia" w:hAnsiTheme="minorEastAsia" w:eastAsiaTheme="minorEastAsia" w:cstheme="minorEastAsia"/>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7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对生产经营者不按照法定条件、要求从事食用农产品生产经营活动等行为的行政处罚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42" w:name="OLE_LINK53"/>
            <w:r>
              <w:rPr>
                <w:rFonts w:hint="eastAsia" w:asciiTheme="minorEastAsia" w:hAnsiTheme="minorEastAsia" w:eastAsiaTheme="minorEastAsia" w:cstheme="minorEastAsia"/>
                <w:color w:val="auto"/>
                <w:kern w:val="0"/>
                <w:sz w:val="21"/>
                <w:szCs w:val="21"/>
              </w:rPr>
              <w:t>《国务院关于加强食品等产品安全监督管理的特别规定》</w:t>
            </w:r>
            <w:r>
              <w:rPr>
                <w:rFonts w:hint="eastAsia" w:asciiTheme="minorEastAsia" w:hAnsiTheme="minorEastAsia" w:eastAsiaTheme="minorEastAsia" w:cstheme="minorEastAsia"/>
                <w:color w:val="auto"/>
                <w:kern w:val="0"/>
                <w:sz w:val="21"/>
                <w:szCs w:val="21"/>
                <w:lang w:eastAsia="zh-CN"/>
              </w:rPr>
              <w:t>（2007年7月25日国务院第186次常务会议通过）</w:t>
            </w:r>
          </w:p>
          <w:bookmarkEnd w:id="42"/>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第三条第二、三、四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 </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 </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7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对生产食用农产品所使用的原料、辅料、添加剂、农业投入品等不符合法律、行政法规的规定和国家强制性标准的行政处罚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《国务院关于加强食品等产品安全监督管理的特别规定》</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第四条：生产者生产产品所使用的原料、辅料、添加剂、农业投入品，应当符合法律、行政法规的规定和国家强制性标准。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57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对生产企业、销售者发现产品存在安全隐患，而不向社会公布、不及时告知消费者立即停止使用等行为的处罚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《国务院关于加强食品等产品安全监督管理的特别规定》</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九条：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90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对农产品质量安全检测机构伪造检测结果，或出具检测结果不实</w:t>
            </w:r>
            <w:r>
              <w:rPr>
                <w:rFonts w:hint="eastAsia" w:asciiTheme="minorEastAsia" w:hAnsiTheme="minorEastAsia" w:eastAsiaTheme="minorEastAsia" w:cstheme="minorEastAsia"/>
                <w:color w:val="000000"/>
                <w:kern w:val="0"/>
                <w:sz w:val="21"/>
                <w:szCs w:val="21"/>
                <w:lang w:eastAsia="zh-CN"/>
              </w:rPr>
              <w:t>的行政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1.《中华人民共和国农产品质量安全法》</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第六十五条　农产品质量安全检测机构、检测人员出具虚假检测报告的，由县级以上人民政府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因农产品质量安全违法行为受到刑事处罚或者因出具虚假检测报告导致发生重大农产品质量安全事故的检测人员，终身不得从事农产品质量安全检测工作。农产品质量安全检测机构不得聘用上述人员。</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农产品质量安全检测机构有前两款违法行为的，由授予其资质的主管部门或者机构吊销该农产品质量安全检测机构的资质证书。</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r>
              <w:rPr>
                <w:rFonts w:hint="eastAsia" w:asciiTheme="minorEastAsia" w:hAnsiTheme="minorEastAsia" w:eastAsiaTheme="minorEastAsia" w:cstheme="minorEastAsia"/>
                <w:color w:val="auto"/>
                <w:kern w:val="0"/>
                <w:sz w:val="21"/>
                <w:szCs w:val="21"/>
                <w:lang w:eastAsia="zh-CN"/>
              </w:rPr>
              <w:t>（未找到相关条例）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bookmarkStart w:id="43" w:name="OLE_LINK54"/>
            <w:r>
              <w:rPr>
                <w:rFonts w:hint="eastAsia" w:asciiTheme="minorEastAsia" w:hAnsiTheme="minorEastAsia" w:eastAsiaTheme="minorEastAsia" w:cstheme="minorEastAsia"/>
                <w:color w:val="auto"/>
                <w:kern w:val="0"/>
                <w:sz w:val="21"/>
                <w:szCs w:val="21"/>
              </w:rPr>
              <w:t>《农产品质量安全检测机构考核办法》</w:t>
            </w:r>
            <w:bookmarkEnd w:id="43"/>
            <w:r>
              <w:rPr>
                <w:rFonts w:hint="eastAsia" w:asciiTheme="minorEastAsia" w:hAnsiTheme="minorEastAsia" w:eastAsiaTheme="minorEastAsia" w:cstheme="minorEastAsia"/>
                <w:color w:val="0000FF"/>
                <w:kern w:val="0"/>
                <w:sz w:val="21"/>
                <w:szCs w:val="21"/>
                <w:lang w:eastAsia="zh-CN"/>
              </w:rPr>
              <w:t>（2017年11月30日农业部令第8号修订）</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第二十八条第二款农产品质量安全检测机构伪造检测结果或者出具虚假证明的，或擅自发布检测数据和结果，并造成不良后果的，依照《中华人民共和国农产品质量安全法》相关规定处罚，三年内不受理其机构考核申请。</w:t>
            </w:r>
            <w:r>
              <w:rPr>
                <w:rFonts w:hint="eastAsia" w:asciiTheme="minorEastAsia" w:hAnsiTheme="minorEastAsia" w:eastAsiaTheme="minorEastAsia" w:cstheme="minorEastAsia"/>
                <w:color w:val="auto"/>
                <w:kern w:val="0"/>
                <w:sz w:val="21"/>
                <w:szCs w:val="21"/>
                <w:lang w:val="en-US" w:eastAsia="zh-CN"/>
              </w:rPr>
              <w:t xml:space="preserve"> </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26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对伪造、冒用、转让、买卖无公害农产品产地认定证书、产品认证证书和标志行为的行政处罚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lang w:eastAsia="zh-CN"/>
              </w:rPr>
            </w:pPr>
            <w:bookmarkStart w:id="44" w:name="OLE_LINK55"/>
            <w:r>
              <w:rPr>
                <w:rFonts w:hint="eastAsia" w:asciiTheme="minorEastAsia" w:hAnsiTheme="minorEastAsia" w:eastAsiaTheme="minorEastAsia" w:cstheme="minorEastAsia"/>
                <w:color w:val="auto"/>
                <w:kern w:val="0"/>
                <w:sz w:val="21"/>
                <w:szCs w:val="21"/>
                <w:lang w:eastAsia="zh-CN"/>
              </w:rPr>
              <w:t>《无公害农产品管理办法》</w:t>
            </w:r>
            <w:r>
              <w:rPr>
                <w:rFonts w:hint="eastAsia" w:asciiTheme="minorEastAsia" w:hAnsiTheme="minorEastAsia" w:eastAsiaTheme="minorEastAsia" w:cstheme="minorEastAsia"/>
                <w:color w:val="0000FF"/>
                <w:kern w:val="0"/>
                <w:sz w:val="21"/>
                <w:szCs w:val="21"/>
                <w:lang w:eastAsia="zh-CN"/>
              </w:rPr>
              <w:t>（2007年10月30日农业部第13次常务会议审议通过）</w:t>
            </w:r>
          </w:p>
          <w:bookmarkEnd w:id="44"/>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三十七条第一款：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第三十五条：任何单位和个人不得伪造、冒用、转让、买卖无公害农产品产地认定证书、产品认证证书和标志。</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11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对擅自移动、损毁禁止生产区标牌行为的行政处罚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45" w:name="OLE_LINK56"/>
            <w:r>
              <w:rPr>
                <w:rFonts w:hint="eastAsia" w:asciiTheme="minorEastAsia" w:hAnsiTheme="minorEastAsia" w:eastAsiaTheme="minorEastAsia" w:cstheme="minorEastAsia"/>
                <w:color w:val="auto"/>
                <w:kern w:val="0"/>
                <w:sz w:val="21"/>
                <w:szCs w:val="21"/>
              </w:rPr>
              <w:t>《农产品产地安全管理办法》</w:t>
            </w:r>
            <w:r>
              <w:rPr>
                <w:rFonts w:hint="eastAsia" w:asciiTheme="minorEastAsia" w:hAnsiTheme="minorEastAsia" w:eastAsiaTheme="minorEastAsia" w:cstheme="minorEastAsia"/>
                <w:color w:val="0000FF"/>
                <w:kern w:val="0"/>
                <w:sz w:val="21"/>
                <w:szCs w:val="21"/>
                <w:lang w:eastAsia="zh-CN"/>
              </w:rPr>
              <w:t>（2006年9月30日农业部第25次常务会议审议通过）</w:t>
            </w:r>
          </w:p>
          <w:bookmarkEnd w:id="45"/>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第二十六条：违反《中华人民共和国农产品质量安全法》和本办法规定的划定标准和程序划定的禁止生产区无效。</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违反本办法规定，擅自移动、损毁禁止生产区标牌的，由县级以上地方人民政府农业行政主管部门责令限期改正，可处以一千元以下罚款。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其他违反本办法规定的，依照有关法律法规处罚。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17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rPr>
              <w:t>对未取得农药生产许可证生产农药或者生产假农药的处罚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第十七条</w:t>
            </w:r>
            <w:r>
              <w:rPr>
                <w:rFonts w:hint="eastAsia" w:asciiTheme="minorEastAsia" w:hAnsiTheme="minorEastAsia" w:cstheme="minorEastAsia"/>
                <w:color w:val="000000"/>
                <w:kern w:val="0"/>
                <w:sz w:val="21"/>
                <w:szCs w:val="21"/>
                <w:lang w:eastAsia="zh-CN"/>
              </w:rPr>
              <w:t>第一款</w:t>
            </w:r>
            <w:r>
              <w:rPr>
                <w:rFonts w:hint="eastAsia" w:asciiTheme="minorEastAsia" w:hAnsiTheme="minorEastAsia" w:eastAsiaTheme="minorEastAsia" w:cstheme="minorEastAsia"/>
                <w:color w:val="000000"/>
                <w:kern w:val="0"/>
                <w:sz w:val="21"/>
                <w:szCs w:val="21"/>
              </w:rPr>
              <w:t>：国家实行农药生产许可制度。农药生产企业应当具备下列条件，并按照国务院农业主管部门的规定向省、自治区、直辖市人民政府农业主管部门申请农药生产许可证：（一）有与所申请生产农药相适应的技术人员；（二）有与所申请生产农药相适应的厂房、设施；（三）有对所申请生产农药进行质量管理和质量检验的人员、仪器和设备；（四）有保证所申请生产农药质量的规章制度。</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第十八条：农药生产许可证应当载明农药生产企业名称、住所、法定代表人（负责人）、生产范围、生产地址以及有效期等事项。</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农药生产许可证有效期为5年。有效期届满，需要继续生产农药的，农药生产企业应当在有效期届满90日前向省、自治区、直辖市人民政府农业主管部门申请延续。</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农药生产许可证载明事项发生变化的，农药生产企业应当按照国务院农业主管部门的规定申请变更农药生产许可证。</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第四十四条：有下列情形之一的，认定为假农药：（一）以非农药冒充农药；（二）以此种农药冒充他种农药；（三）农药所含有效成分种类与农药的标签、说明书标注的有效成分不符。</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禁用的农药，未依法取得农药登记证而生产、进口的农药，以及未附具标签的农药，按照假农药处理。</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第六十三条：未取得农药生产许可证生产农药，未取得农药经营许可证经营农药，或者被吊销农药登记证、农药生产许可证、农药经营许可证的，其直接负责的主管人员10年内不得从事农药生产、经营活动。</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农药生产企业、农药经营者招用前款规定的人员从事农药生产、经营活动的，由发证机关吊销农药生产许可证、农药经营许可证。</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被吊销农药登记证的，国务院农业主管部门5年内不再受理其农药登记申请。</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40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对取得农药生产许可证的农药生产企业不再符合规定条件继续生产农药的行政处罚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第十七条</w:t>
            </w:r>
            <w:r>
              <w:rPr>
                <w:rFonts w:hint="eastAsia" w:asciiTheme="minorEastAsia" w:hAnsiTheme="minorEastAsia" w:cstheme="minorEastAsia"/>
                <w:color w:val="auto"/>
                <w:kern w:val="0"/>
                <w:sz w:val="21"/>
                <w:szCs w:val="21"/>
                <w:lang w:eastAsia="zh-CN"/>
              </w:rPr>
              <w:t>第一款</w:t>
            </w:r>
            <w:r>
              <w:rPr>
                <w:rFonts w:hint="eastAsia" w:asciiTheme="minorEastAsia" w:hAnsiTheme="minorEastAsia" w:eastAsiaTheme="minorEastAsia" w:cstheme="minorEastAsia"/>
                <w:color w:val="auto"/>
                <w:kern w:val="0"/>
                <w:sz w:val="21"/>
                <w:szCs w:val="21"/>
              </w:rPr>
              <w:t>：国家实行农药生产许可制度。农药生产企业应当具备下列条件，并按照国务院农业主管部门的规定向省、自治区、直辖市人民政府农业主管部门申请农药生产许可证：（一）有与所申请生产农药相适应的技术人员；（二）有与所申请生产农药相适应的厂房、设施；（三）有对所申请生产农药进行质量管理和质量检验的人员、仪器和设备；（四）有保证所申请生产农药质量的规章制度。</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第十八条：农药生产许可证应当载明农药生产企业名称、住所、法定代表人（负责人）、生产范围、生产地址以及有效期等事项。</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农药生产许可证有效期为5年。有效期届满，需要继续生产农药的，农药生产企业应当在有效期届满90日前向省、自治区、直辖市人民政府农业主管部门申请延续。</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农药生产许可证载明事项发生变化的，农药生产企业应当按照国务院农业主管部门的规定申请变更农药生产许可证。</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20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对农药生产企业生产劣质农药的行政处罚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第四十五条有下列情形之一的，认定为劣质农药：（一）不符合农药产品质量标准；（二）混有导致药害等有害成分。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超过农药质量保证期的农药，按照劣质农药处理。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13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对委托未取得农药生产许可证的受托人加工、分装农药，或者委托加工、分装假农药、劣质农药的行政处罚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第十九条：委托加工、分装农药的，委托人应当取得相应的农药登记证，受托人应当取得农药生产许可证。委托人应当对委托加工、分装的农药质量负责。</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二条第一、三、四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委托未取得农药生产许可证的受托人加工、分装农药，或者委托加工、分装假农药、劣质农药的，对委托人和受托人均依照本条第一款、第三款的规定处罚。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08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对农药生产企业采购、使用未依法附具产品质量检验合格证、未依法取得有关许可证明文件的原材料等行为的行政处罚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《农药管理条例》</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第二十条第一款：农药生产企业采购原材料，应当查验产品质量检验合格证和有关许可证明文件，不得采购、使用未依法附具产品质量检验合格证、未依法取得有关许可证明文件的原材料。</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第二十一条第一款：农药生产企业应当严格按照产品质量标准进行生产，确保农药产品与登记农药一致。农药出厂销售，应当经质量检验合格并附具产品质量检验合格证。</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三条：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31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对农药生产企业不执行原材料进货、农药出厂销售记录制度，或者不履行农药废弃物回收义务的行政处罚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第二十条第二款：农药生产企业应当建立原材料进货记录制度，如实记录原材料的名称、有关许可证明文件编号、规格、数量、供货人名称及其联系方式、进货日期等内容。原材料进货记录应当保存2年以上。</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一条第二款：农药生产企业应当建立农药出厂销售记录制度，如实记录农药的名称、规格、数量、生产日期和批号、产品质量检验信息、购货人名称及其联系方式、销售日期等内容。农药出厂销售记录应当保存2年以上。</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七条：国家鼓励农药使用者妥善收集农药包装物等废弃物；农药生产企业、农药经营者应当回收农药废弃物，防止农药污染环境和农药中毒事故的发生。具体办法由国务院环境保护主管部门会同国务院农业主管部门、国务院财政部门等部门制定。</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71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对农药经营者未取得农药经营许可证经营农药等行为的行政处罚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四条：国家实行农药经营许可制度，但经营卫生用农药的除外。农药经营者应当具备下列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经营限制使用农药的，还应当配备相应的用药指导和病虫害防治专业技术人员，并按照所在地省、自治区、直辖市人民政府农业主管部门的规定实行定点经营。</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县级以上地方人民政府农业主管部门应当自受理申请之日起20个工作日内作出审批决定。符合条件的，核发农药经营许可证；不符合条件的，书面通知申请人并说明理由。</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第二十五条：农药经营许可证应当载明农药经营者名称、住所、负责人、经营范围以及有效期等事项。</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农药经营许可证有效期为5年。有效期届满，需要继续经营农药的，农药经营者应当在有效期届满90日前向发证机关申请延续。</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农药经营许可证载明事项发生变化的，农药经营者应当按照国务院农业主管部门的规定申请变更农药经营许可证。</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取得农药经营许可证的农药经营者设立分支机构的，应当依法申请变更农药经营许可证，并向分支机构所在地县级以上地方人民政府农业主管部门备案，其分支机构免予办理农药经营许可证。农药经营者应当对其分支机构的经营活动负责。</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第六十三条：未取得农药生产许可证生产农药，未取得农药经营许可证经营农药，或者被吊销农药登记证、农药生产许可证、农药经营许可证的，其直接负责的主管人员10年内不得从事农药生产、经营活动。</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农药生产企业、农药经营者招用前款规定的人员从事农药生产、经营活动的，由发证机关吊销农药生产许可证、农药经营许可证。</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被吊销农药登记证的，国务院农业主管部门5年内不再受理其农药登记申请。</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17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对农药经营者经营劣质农药的处罚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第四十五条：有下列情形之一的，认定为劣质农药：</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（一）不符合农药产品质量标准；（二）混有导致药害等有害成分。</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超过农药质量保证期的农药，按照劣质农药处理。</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99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对农药经营者设立分支机构未依法变更农药经营许可证，或者未向分支机构所在地县级以上地方人民政府农业主管部门备案等行为的行政处罚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五条第四款：取得农药经营许可证的农药经营者设立分支机构的，应当依法申请变更农药经营许可证，并向分支机构所在地县级以上地方人民政府农业主管部门备案，其分支机构免予办理农药经营许可证。农药经营者应当对其分支机构的经营活动负责。</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r>
              <w:rPr>
                <w:rFonts w:hint="eastAsia" w:asciiTheme="minorEastAsia" w:hAnsiTheme="minorEastAsia" w:cstheme="minorEastAsia"/>
                <w:color w:val="auto"/>
                <w:kern w:val="0"/>
                <w:sz w:val="21"/>
                <w:szCs w:val="21"/>
                <w:lang w:eastAsia="zh-CN"/>
              </w:rPr>
              <w:t>。</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59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对农药经营者不执行农药采购台账、销售台账制度等行为的行政处罚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第二十六条第二款：农药经营者应当建立采购台账，如实记录农药的名称、有关许可证明文件编号、规格、数量、生产企业和供货人名称及其联系方式、进货日期等内容。采购台账应当保存2年以上。</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第二十七条第一款：农药经营者应当建立销售台账，如实记录销售农药的名称、规格、数量、生产企业、购买人、销售日期等内容。销售台账应当保存2年以上。</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第五十八条：农药经营者有下列行为之一的，由县级以上地方人民政府农业主管部门责令改正；拒不改正或者情节严重的，处2000元以上2万元以下罚款，并由发证机关吊销农药经营许可证：（一）不执行农药采购台账、销售台账制度</w:t>
            </w:r>
            <w:r>
              <w:rPr>
                <w:rFonts w:hint="eastAsia" w:asciiTheme="minorEastAsia" w:hAnsiTheme="minorEastAsia" w:cstheme="minorEastAsia"/>
                <w:color w:val="auto"/>
                <w:kern w:val="0"/>
                <w:sz w:val="21"/>
                <w:szCs w:val="21"/>
                <w:lang w:eastAsia="zh-CN"/>
              </w:rPr>
              <w:t>；（二）在卫生用农药以外的农药经营场所内经营食品、食用农产品、饲料等；（三）未将卫生用农药与其他商品分柜销售；（四）不履行农药废弃物回收义务。</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49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对境外企业直接在中国销售农药；取得农药登记证的境外企业向中国出口劣质农药情节严重或者出口假农药的行政处罚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第二十九条：境外企业不得直接在中国销售农药。境外企业在中国销售农药的，应当依法在中国设立销售机构或者委托符合条件的中国代理机构销售。</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向中国出口的农药应当附具中文标签、说明书，符合产品质量标准，并经出入境检验检疫部门依法检验合格。禁止进口未取得农药登记证的农药。</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办理农药进出口海关申报手续，应当按照海关总署的规定出示相关证明文件。</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九条：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取得农药登记证的境外企业向中国出口劣质农药情节严重或者出口假农药的，由国务院农业主管部门吊销相应的农药登记证。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19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对农药使用者不按照农药的标签标注的使用范围、使用方法和剂量、使用技术要求和注意事项、安全间隔期使用农药等行为的行政处罚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第三十四条：农药使用者应当严格按照农药的标签标注的使用范围、使用方法和剂量、使用技术要求和注意事项使用农药，不得扩大使用范围、加大用药剂量或者改变使用方法。</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农药使用者不得使用禁用的农药。</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标签标注安全间隔期的农药，在农产品收获前应当按照安全间隔期的要求停止使用。</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剧毒、高毒农药不得用于防治卫生害虫，不得用于蔬菜、瓜果、茶叶、菌类、中草药材的生产，不得用于水生植物的病虫害防治。</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第三十五条农药使用者应当保护环境，保护有益生物和珍稀物种，不得在饮用水水源保护区、河道内丢弃农药、农药包装物或者清洗施药器械。</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严禁在饮用水水源保护区内使用农药，严禁使用农药毒鱼、虾、鸟、兽等。</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w:t>
            </w:r>
          </w:p>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有前款第二项规定的行为的，县级人民政府农业主管部门还应当没收禁用的农药。</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县级</w:t>
            </w:r>
          </w:p>
        </w:tc>
      </w:tr>
      <w:tr>
        <w:tblPrEx>
          <w:shd w:val="clear" w:color="auto" w:fill="auto"/>
          <w:tblCellMar>
            <w:top w:w="0" w:type="dxa"/>
            <w:left w:w="108" w:type="dxa"/>
            <w:bottom w:w="0" w:type="dxa"/>
            <w:right w:w="108" w:type="dxa"/>
          </w:tblCellMar>
        </w:tblPrEx>
        <w:trPr>
          <w:trHeight w:val="216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六条：农产品生产企业、食品和食用农产品仓储企业、专业化病虫害防治服务组织和从事农产品生产的农民专业合作社等应当建立农药使用记录，如实记录使用农药的时间、地点、对象以及农药名称、用量、生产企业等。农药使用记录应当保存2年以上。</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国家鼓励其他农药使用者建立农药使用记录。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县级</w:t>
            </w:r>
          </w:p>
        </w:tc>
      </w:tr>
      <w:tr>
        <w:tblPrEx>
          <w:shd w:val="clear" w:color="auto" w:fill="auto"/>
          <w:tblCellMar>
            <w:top w:w="0" w:type="dxa"/>
            <w:left w:w="108" w:type="dxa"/>
            <w:bottom w:w="0" w:type="dxa"/>
            <w:right w:w="108" w:type="dxa"/>
          </w:tblCellMar>
        </w:tblPrEx>
        <w:trPr>
          <w:trHeight w:val="306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对伪造、变造、转让、出租、出借农药登记证、农药生产许可证、农药经营许可证等许可证明文件</w:t>
            </w:r>
            <w:r>
              <w:rPr>
                <w:rFonts w:hint="eastAsia" w:asciiTheme="minorEastAsia" w:hAnsiTheme="minorEastAsia" w:cstheme="minorEastAsia"/>
                <w:color w:val="000000"/>
                <w:kern w:val="0"/>
                <w:sz w:val="21"/>
                <w:szCs w:val="21"/>
                <w:lang w:eastAsia="zh-CN"/>
              </w:rPr>
              <w:t>的</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《农药管理条例》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第四十七条：禁止伪造、变造、转让、出租、出借农药登记证、农药生产许可证、农药经营许可证等许可证明文件。</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六十二条：伪造、变造、转让、出租、出借农药登记证、农药生产许可证、农药经营许可证等许可证明文件的，由发证机关收缴或者予以吊销，没收违法所得，并处1万元以上5万元以下罚款；构成犯罪的，依法追究刑事责任。</w:t>
            </w: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2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对未取得农药生产许可证生产农药，未取得农药经营许可证经营农药，或者被吊销农药登记证、农药生产许可证、农药经营许可证的直接负责的主管人员的行政处罚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第六十三条：未取得农药生产许可证生产农药，未取得农药经营许可证经营农药，或者被吊销农药登记证、农药生产许可证、农药经营许可证的，其直接负责的主管人员10年内不得从事农药生产、经营活动。</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农药生产企业、农药经营者招用前款规定的人员从事农药生产、经营活动的，由发证机关吊销农药生产许可证、农药经营许可证。</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被吊销农药登记证的，国务院农业主管部门5年内不再受理其农药登记申请。</w:t>
            </w: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8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对未依照《植物检疫条例》规定办理农业领域植物检疫证书或者在报检过程中弄虚作假等行为的行政处罚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000000"/>
                <w:kern w:val="0"/>
                <w:sz w:val="21"/>
                <w:szCs w:val="21"/>
              </w:rPr>
              <w:t>1.</w:t>
            </w:r>
            <w:bookmarkStart w:id="46" w:name="OLE_LINK58"/>
            <w:r>
              <w:rPr>
                <w:rFonts w:hint="eastAsia" w:asciiTheme="minorEastAsia" w:hAnsiTheme="minorEastAsia" w:eastAsiaTheme="minorEastAsia" w:cstheme="minorEastAsia"/>
                <w:color w:val="000000"/>
                <w:kern w:val="0"/>
                <w:sz w:val="21"/>
                <w:szCs w:val="21"/>
              </w:rPr>
              <w:t>《植物检疫条例》</w:t>
            </w:r>
            <w:bookmarkEnd w:id="46"/>
            <w:r>
              <w:rPr>
                <w:rFonts w:hint="eastAsia" w:asciiTheme="minorEastAsia" w:hAnsiTheme="minorEastAsia" w:eastAsiaTheme="minorEastAsia" w:cstheme="minorEastAsia"/>
                <w:color w:val="0000FF"/>
                <w:kern w:val="0"/>
                <w:sz w:val="21"/>
                <w:szCs w:val="21"/>
                <w:lang w:eastAsia="zh-CN"/>
              </w:rPr>
              <w:t>（2017年10月7日《国务院关于修改部分行政法规的决定》第二次修订）</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第十八条第一、二款：有下列行为之一的，植物检疫机构应当责令纠正，可以处以罚款；造成损失的，应当负责赔偿；构成犯罪的，由司法机关依法追究刑事责任： (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有前款第(一)、(二)、(三)、(四)项所列情形之一，尚不构成犯罪的，植物检疫机构可以没收非法所得。</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w:t>
            </w:r>
            <w:bookmarkStart w:id="47" w:name="OLE_LINK59"/>
            <w:r>
              <w:rPr>
                <w:rFonts w:hint="eastAsia" w:asciiTheme="minorEastAsia" w:hAnsiTheme="minorEastAsia" w:eastAsiaTheme="minorEastAsia" w:cstheme="minorEastAsia"/>
                <w:color w:val="000000"/>
                <w:kern w:val="0"/>
                <w:sz w:val="21"/>
                <w:szCs w:val="21"/>
              </w:rPr>
              <w:t>《植物检疫条例实施细则》</w:t>
            </w:r>
            <w:bookmarkEnd w:id="47"/>
            <w:r>
              <w:rPr>
                <w:rFonts w:hint="eastAsia" w:asciiTheme="minorEastAsia" w:hAnsiTheme="minorEastAsia" w:eastAsiaTheme="minorEastAsia" w:cstheme="minorEastAsia"/>
                <w:color w:val="0000FF"/>
                <w:kern w:val="0"/>
                <w:sz w:val="21"/>
                <w:szCs w:val="21"/>
                <w:lang w:eastAsia="zh-CN"/>
              </w:rPr>
              <w:t>（2007年11月8日农业部令第6号公布的《农业部现行规章清理结果》第三次修正 ）</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五条：有下列违法行为之一，尚未构成犯罪的，由植物检疫机构处以罚款：（一）在报检过程中故意谎报受检物品种类、品种，隐瞒受检物品数量、受检作物面积，提供虚假证明材料的；（二）在调运过程中擅自开拆检讫的植物、植物产品，调换或者夹带其他未经检疫的植物、植物产品，或者擅自将非种用植物、植物产品作种用的；（三）伪造、涂改、买卖、转让植物检疫单证、印章、标志、封识的；（四）违反《植物检疫条例》第七条、第八条第一款、第十条规定之一，擅自调运植物、植物产品的；（五）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罚款按以下标准执行：</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对于非经营活动中的违法行为，处以</w:t>
            </w:r>
            <w:r>
              <w:rPr>
                <w:rFonts w:hint="eastAsia" w:asciiTheme="minorEastAsia" w:hAnsiTheme="minorEastAsia" w:eastAsiaTheme="minorEastAsia" w:cstheme="minorEastAsia"/>
                <w:color w:val="000000"/>
                <w:kern w:val="0"/>
                <w:sz w:val="21"/>
                <w:szCs w:val="21"/>
                <w:lang w:val="en-US" w:eastAsia="zh-CN"/>
              </w:rPr>
              <w:t>1000</w:t>
            </w:r>
            <w:r>
              <w:rPr>
                <w:rFonts w:hint="eastAsia" w:asciiTheme="minorEastAsia" w:hAnsiTheme="minorEastAsia" w:eastAsiaTheme="minorEastAsia" w:cstheme="minorEastAsia"/>
                <w:color w:val="000000"/>
                <w:kern w:val="0"/>
                <w:sz w:val="21"/>
                <w:szCs w:val="21"/>
              </w:rPr>
              <w:t>元以下罚款；对于经营活动中的违法行为，有违法所得的，处以违法所得３倍以下罚款，但最高不得超过３００００元；没有违法所得的，处以</w:t>
            </w:r>
            <w:r>
              <w:rPr>
                <w:rFonts w:hint="eastAsia" w:asciiTheme="minorEastAsia" w:hAnsiTheme="minorEastAsia" w:eastAsiaTheme="minorEastAsia" w:cstheme="minorEastAsia"/>
                <w:color w:val="000000"/>
                <w:kern w:val="0"/>
                <w:sz w:val="21"/>
                <w:szCs w:val="21"/>
                <w:lang w:val="en-US" w:eastAsia="zh-CN"/>
              </w:rPr>
              <w:t>10000</w:t>
            </w:r>
            <w:r>
              <w:rPr>
                <w:rFonts w:hint="eastAsia" w:asciiTheme="minorEastAsia" w:hAnsiTheme="minorEastAsia" w:eastAsiaTheme="minorEastAsia" w:cstheme="minorEastAsia"/>
                <w:color w:val="000000"/>
                <w:kern w:val="0"/>
                <w:sz w:val="21"/>
                <w:szCs w:val="21"/>
              </w:rPr>
              <w:t>元以下罚款。</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有本条第一款（二）（三）（四）（五）（六）项违法行为之一，引起疫情扩散的，责令当事人销毁或者除害处理。</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有本条第一款违法行为之一，造成损失的，植物检疫机构可以责令其赔偿损失。</w:t>
            </w:r>
          </w:p>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有本条第一款（二）（三）（四）（五）（六）项违法行为之一，以营利为目</w:t>
            </w:r>
            <w:r>
              <w:rPr>
                <w:rFonts w:hint="eastAsia" w:asciiTheme="minorEastAsia" w:hAnsiTheme="minorEastAsia" w:cstheme="minorEastAsia"/>
                <w:color w:val="000000"/>
                <w:kern w:val="0"/>
                <w:sz w:val="21"/>
                <w:szCs w:val="21"/>
                <w:lang w:eastAsia="zh-CN"/>
              </w:rPr>
              <w:t>的</w:t>
            </w:r>
            <w:r>
              <w:rPr>
                <w:rFonts w:hint="eastAsia" w:asciiTheme="minorEastAsia" w:hAnsiTheme="minorEastAsia" w:eastAsiaTheme="minorEastAsia" w:cstheme="minorEastAsia"/>
                <w:color w:val="000000"/>
                <w:kern w:val="0"/>
                <w:sz w:val="21"/>
                <w:szCs w:val="21"/>
              </w:rPr>
              <w:t>，植物检疫机构可以没收当事人的非法所得。</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72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对生产、销售未取得登记证肥料产品</w:t>
            </w:r>
            <w:r>
              <w:rPr>
                <w:rFonts w:hint="eastAsia" w:asciiTheme="minorEastAsia" w:hAnsiTheme="minorEastAsia" w:eastAsiaTheme="minorEastAsia" w:cstheme="minorEastAsia"/>
                <w:color w:val="000000"/>
                <w:kern w:val="0"/>
                <w:sz w:val="21"/>
                <w:szCs w:val="21"/>
                <w:lang w:eastAsia="zh-CN"/>
              </w:rPr>
              <w:t>等行为</w:t>
            </w:r>
            <w:r>
              <w:rPr>
                <w:rFonts w:hint="eastAsia" w:asciiTheme="minorEastAsia" w:hAnsiTheme="minorEastAsia" w:eastAsiaTheme="minorEastAsia" w:cstheme="minorEastAsia"/>
                <w:color w:val="000000"/>
                <w:kern w:val="0"/>
                <w:sz w:val="21"/>
                <w:szCs w:val="21"/>
              </w:rPr>
              <w:t>的</w:t>
            </w:r>
            <w:r>
              <w:rPr>
                <w:rFonts w:hint="eastAsia" w:asciiTheme="minorEastAsia" w:hAnsiTheme="minorEastAsia" w:eastAsiaTheme="minorEastAsia" w:cstheme="minorEastAsia"/>
                <w:color w:val="000000"/>
                <w:kern w:val="0"/>
                <w:sz w:val="21"/>
                <w:szCs w:val="21"/>
                <w:lang w:eastAsia="zh-CN"/>
              </w:rPr>
              <w:t>行政</w:t>
            </w:r>
            <w:r>
              <w:rPr>
                <w:rFonts w:hint="eastAsia" w:asciiTheme="minorEastAsia" w:hAnsiTheme="minorEastAsia" w:eastAsiaTheme="minorEastAsia" w:cstheme="minorEastAsia"/>
                <w:color w:val="000000"/>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bookmarkStart w:id="48" w:name="OLE_LINK60"/>
            <w:r>
              <w:rPr>
                <w:rFonts w:hint="eastAsia" w:asciiTheme="minorEastAsia" w:hAnsiTheme="minorEastAsia" w:eastAsiaTheme="minorEastAsia" w:cstheme="minorEastAsia"/>
                <w:color w:val="000000"/>
                <w:kern w:val="0"/>
                <w:sz w:val="21"/>
                <w:szCs w:val="21"/>
              </w:rPr>
              <w:t>《肥料登记管理办法》</w:t>
            </w:r>
            <w:r>
              <w:rPr>
                <w:rFonts w:hint="eastAsia" w:asciiTheme="minorEastAsia" w:hAnsiTheme="minorEastAsia" w:eastAsiaTheme="minorEastAsia" w:cstheme="minorEastAsia"/>
                <w:color w:val="0000FF"/>
                <w:kern w:val="0"/>
                <w:sz w:val="21"/>
                <w:szCs w:val="21"/>
                <w:lang w:eastAsia="zh-CN"/>
              </w:rPr>
              <w:t>（2022年1月7日第三次修正）</w:t>
            </w:r>
          </w:p>
          <w:bookmarkEnd w:id="48"/>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六条：有下列情形之一的，由县级以上农业行政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82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对转让肥料登记证或登记证号等行为的行政处罚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《肥料登记管理办法》</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二十七条：有下列情形之一的，由县级以上农业行政主管部门给予警告，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99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FF0000"/>
                <w:kern w:val="0"/>
                <w:sz w:val="21"/>
                <w:szCs w:val="21"/>
              </w:rPr>
            </w:pPr>
            <w:r>
              <w:rPr>
                <w:rFonts w:hint="eastAsia" w:asciiTheme="minorEastAsia" w:hAnsiTheme="minorEastAsia" w:eastAsiaTheme="minorEastAsia" w:cstheme="minorEastAsia"/>
                <w:color w:val="auto"/>
                <w:kern w:val="0"/>
                <w:sz w:val="21"/>
                <w:szCs w:val="21"/>
              </w:rPr>
              <w:t>对未依法填写、提交渔捞日志的行政处罚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bookmarkStart w:id="49" w:name="OLE_LINK62"/>
            <w:r>
              <w:rPr>
                <w:rFonts w:hint="eastAsia" w:asciiTheme="minorEastAsia" w:hAnsiTheme="minorEastAsia" w:eastAsiaTheme="minorEastAsia" w:cstheme="minorEastAsia"/>
                <w:color w:val="auto"/>
                <w:kern w:val="0"/>
                <w:sz w:val="21"/>
                <w:szCs w:val="21"/>
              </w:rPr>
              <w:t>《中华人民共和国渔业法》</w:t>
            </w:r>
          </w:p>
          <w:bookmarkEnd w:id="49"/>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第二十五条：从事捕捞作业的单位和个人，必须按照捕捞许可证关于作业类型、场所、时限、渔具数量和捕捞限额的规定进行作业，并遵守国家有关保护渔业资源的规定，大中型渔船应当填写渔捞日志。</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bookmarkStart w:id="50" w:name="OLE_LINK63"/>
            <w:r>
              <w:rPr>
                <w:rFonts w:hint="eastAsia" w:asciiTheme="minorEastAsia" w:hAnsiTheme="minorEastAsia" w:eastAsiaTheme="minorEastAsia" w:cstheme="minorEastAsia"/>
                <w:color w:val="auto"/>
                <w:kern w:val="0"/>
                <w:sz w:val="21"/>
                <w:szCs w:val="21"/>
              </w:rPr>
              <w:t>《渔业捕捞许可管理规定》</w:t>
            </w:r>
            <w:bookmarkEnd w:id="50"/>
            <w:r>
              <w:rPr>
                <w:rFonts w:hint="eastAsia" w:asciiTheme="minorEastAsia" w:hAnsiTheme="minorEastAsia" w:eastAsiaTheme="minorEastAsia" w:cstheme="minorEastAsia"/>
                <w:color w:val="0000FF"/>
                <w:kern w:val="0"/>
                <w:sz w:val="21"/>
                <w:szCs w:val="21"/>
                <w:lang w:eastAsia="zh-CN"/>
              </w:rPr>
              <w:t>（2022年1月7日农业农村部令2022年第1号修订，2022年1月7日起施行）</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第五十三条：未按规定提交渔捞日志或者渔捞日志填写不真实、不规范的，由县级以上人民政府渔业主管部门或其所属的渔政监督管理机构给予警告，责令改正；逾期不改正的，可以处1000元以上1万元以下罚款。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西吉县农业综合执法大队</w:t>
            </w:r>
            <w:r>
              <w:rPr>
                <w:rFonts w:hint="eastAsia" w:asciiTheme="minorEastAsia" w:hAnsiTheme="minorEastAsia" w:eastAsiaTheme="minorEastAsia" w:cstheme="minorEastAsia"/>
                <w:color w:val="auto"/>
                <w:kern w:val="0"/>
                <w:sz w:val="21"/>
                <w:szCs w:val="21"/>
              </w:rPr>
              <w:t>（特殊区域为自治</w:t>
            </w:r>
          </w:p>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区级）</w:t>
            </w:r>
          </w:p>
        </w:tc>
      </w:tr>
      <w:tr>
        <w:tblPrEx>
          <w:shd w:val="clear" w:color="auto" w:fill="auto"/>
          <w:tblCellMar>
            <w:top w:w="0" w:type="dxa"/>
            <w:left w:w="108" w:type="dxa"/>
            <w:bottom w:w="0" w:type="dxa"/>
            <w:right w:w="108" w:type="dxa"/>
          </w:tblCellMar>
        </w:tblPrEx>
        <w:trPr>
          <w:trHeight w:val="2919"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对农业投入品生产者、销售者、使用者未按照规定及时回收肥料等农业投入品的包装废弃物或者农用薄膜等行为的行政处罚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51" w:name="OLE_LINK64"/>
            <w:r>
              <w:rPr>
                <w:rFonts w:hint="eastAsia" w:asciiTheme="minorEastAsia" w:hAnsiTheme="minorEastAsia" w:eastAsiaTheme="minorEastAsia" w:cstheme="minorEastAsia"/>
                <w:color w:val="auto"/>
                <w:kern w:val="0"/>
                <w:sz w:val="21"/>
                <w:szCs w:val="21"/>
              </w:rPr>
              <w:t>《中华人民共和国土壤污染防治法》</w:t>
            </w:r>
            <w:r>
              <w:rPr>
                <w:rFonts w:hint="eastAsia" w:asciiTheme="minorEastAsia" w:hAnsiTheme="minorEastAsia" w:eastAsiaTheme="minorEastAsia" w:cstheme="minorEastAsia"/>
                <w:color w:val="0000FF"/>
                <w:kern w:val="0"/>
                <w:sz w:val="21"/>
                <w:szCs w:val="21"/>
                <w:lang w:eastAsia="zh-CN"/>
              </w:rPr>
              <w:t>（2018年8月31日第十三届全国人民代表大会常务委员会第五次会议通过，</w:t>
            </w:r>
            <w:r>
              <w:rPr>
                <w:rFonts w:hint="eastAsia" w:asciiTheme="minorEastAsia" w:hAnsiTheme="minorEastAsia" w:eastAsiaTheme="minorEastAsia" w:cstheme="minorEastAsia"/>
                <w:color w:val="0000FF"/>
                <w:kern w:val="0"/>
                <w:sz w:val="21"/>
                <w:szCs w:val="21"/>
                <w:lang w:val="en-US" w:eastAsia="zh-CN"/>
              </w:rPr>
              <w:t>2019年1月1日开始施行</w:t>
            </w:r>
            <w:r>
              <w:rPr>
                <w:rFonts w:hint="eastAsia" w:asciiTheme="minorEastAsia" w:hAnsiTheme="minorEastAsia" w:eastAsiaTheme="minorEastAsia" w:cstheme="minorEastAsia"/>
                <w:color w:val="0000FF"/>
                <w:kern w:val="0"/>
                <w:sz w:val="21"/>
                <w:szCs w:val="21"/>
                <w:lang w:eastAsia="zh-CN"/>
              </w:rPr>
              <w:t>）</w:t>
            </w:r>
          </w:p>
          <w:bookmarkEnd w:id="51"/>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责令改正，处一万元以上十万元以下的罚款；农业投入品使用者为个人的，可以处二百元以上二千元以下的罚款。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50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对农用地土壤污染责任人或者土地使用权人未按照规定实施后期管理的行政处罚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《中华人民共和国土壤污染防治法》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57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对农用地土壤污染监督管理中，被检查者拒不配合检查，或者在接受检查时弄虚作假的行政处罚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《中华人民共和国土壤污染防治法》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71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对未按照规定对农用地土壤污染采取风险管理措施等行为的行政处罚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《中华人民共和国土壤污染防治法》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四）未按照规定实施修复的；（五）风险管控、修复活动完成后，未另行委托有关单位对风险管控效果、修复效果进行评估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76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对农用地土壤污染责任人或者土地使用权人未按照规定将修复方案、效果评估报告报地方人民政府</w:t>
            </w:r>
            <w:r>
              <w:rPr>
                <w:rFonts w:hint="eastAsia" w:asciiTheme="minorEastAsia" w:hAnsiTheme="minorEastAsia" w:eastAsiaTheme="minorEastAsia" w:cstheme="minorEastAsia"/>
                <w:color w:val="auto"/>
                <w:kern w:val="0"/>
                <w:sz w:val="21"/>
                <w:szCs w:val="21"/>
                <w:lang w:eastAsia="zh-CN"/>
              </w:rPr>
              <w:t>西吉县农业农村局</w:t>
            </w:r>
            <w:r>
              <w:rPr>
                <w:rFonts w:hint="eastAsia" w:asciiTheme="minorEastAsia" w:hAnsiTheme="minorEastAsia" w:eastAsiaTheme="minorEastAsia" w:cstheme="minorEastAsia"/>
                <w:color w:val="auto"/>
                <w:kern w:val="0"/>
                <w:sz w:val="21"/>
                <w:szCs w:val="21"/>
              </w:rPr>
              <w:t>备案的行政处罚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《中华人民共和国土壤污染防治法》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九十五条第二项：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677"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对非法占用耕地等破坏种植条件，或者因开发土地造成土地荒漠化、盐渍化行为涉及农业农村部门职责的行政处罚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52" w:name="OLE_LINK65"/>
            <w:r>
              <w:rPr>
                <w:rFonts w:hint="eastAsia" w:asciiTheme="minorEastAsia" w:hAnsiTheme="minorEastAsia" w:eastAsiaTheme="minorEastAsia" w:cstheme="minorEastAsia"/>
                <w:color w:val="auto"/>
                <w:kern w:val="0"/>
                <w:sz w:val="21"/>
                <w:szCs w:val="21"/>
              </w:rPr>
              <w:t>《中华人民共和国土地管理法》</w:t>
            </w:r>
            <w:r>
              <w:rPr>
                <w:rFonts w:hint="eastAsia" w:asciiTheme="minorEastAsia" w:hAnsiTheme="minorEastAsia" w:eastAsiaTheme="minorEastAsia" w:cstheme="minorEastAsia"/>
                <w:color w:val="0000FF"/>
                <w:kern w:val="0"/>
                <w:sz w:val="21"/>
                <w:szCs w:val="21"/>
                <w:lang w:eastAsia="zh-CN"/>
              </w:rPr>
              <w:t>（2019年8月26日第十三届全国人民代表大会常务委员会第十二次会议第三次修正，</w:t>
            </w:r>
            <w:r>
              <w:rPr>
                <w:rFonts w:hint="eastAsia" w:asciiTheme="minorEastAsia" w:hAnsiTheme="minorEastAsia" w:eastAsiaTheme="minorEastAsia" w:cstheme="minorEastAsia"/>
                <w:color w:val="0000FF"/>
                <w:kern w:val="0"/>
                <w:sz w:val="21"/>
                <w:szCs w:val="21"/>
                <w:lang w:val="en-US" w:eastAsia="zh-CN"/>
              </w:rPr>
              <w:t>2020年1月1日开始施行</w:t>
            </w:r>
            <w:r>
              <w:rPr>
                <w:rFonts w:hint="eastAsia" w:asciiTheme="minorEastAsia" w:hAnsiTheme="minorEastAsia" w:eastAsiaTheme="minorEastAsia" w:cstheme="minorEastAsia"/>
                <w:color w:val="0000FF"/>
                <w:kern w:val="0"/>
                <w:sz w:val="21"/>
                <w:szCs w:val="21"/>
                <w:lang w:eastAsia="zh-CN"/>
              </w:rPr>
              <w:t>）</w:t>
            </w:r>
          </w:p>
          <w:bookmarkEnd w:id="52"/>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第七十五条：违反本法规定，占用耕地建窑、建坟或者擅自在耕地上建房、挖砂、采石、采矿、取土等，破坏种植条件的，或者因开发土地造成土地荒漠化、盐渍化的，由县级以上人民政府自然资源主管部门、</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等按照职责责令限期改正或者治理，可以并处罚款；构成犯罪的，依法追究刑事责任。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对农村村民未经批准或者采取欺骗手段骗取批准，非法占用土地建住宅的行政处罚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《中华人民共和国土地管理法》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第七十八条：农村村民未经批准或者采取欺骗手段骗取批准，非法占用土地建住宅的，由县级以上人民政府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rPr>
              <w:t>责令退还非法占用的土地，限期拆除在非法占用的土地上新建的房屋。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超过省、自治区、直辖市规定的标准，多占的土地以非法占用土地论处。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14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在相关自然保护区域、禁猎（渔）区、禁猎（渔）期猎捕国家重点保护野生动物，未取得特许猎捕证、未按照特许猎捕证规定猎捕、杀害国家重点保护野生动物，或者使用禁用的工具、方法猎捕国家重点保护野生动物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53" w:name="OLE_LINK66"/>
            <w:r>
              <w:rPr>
                <w:rFonts w:hint="eastAsia" w:asciiTheme="minorEastAsia" w:hAnsiTheme="minorEastAsia" w:eastAsiaTheme="minorEastAsia" w:cstheme="minorEastAsia"/>
                <w:color w:val="auto"/>
                <w:kern w:val="0"/>
                <w:sz w:val="21"/>
                <w:szCs w:val="21"/>
              </w:rPr>
              <w:t>《中华人民共和国野生动物保护法》</w:t>
            </w:r>
          </w:p>
          <w:bookmarkEnd w:id="53"/>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第七条第二款：</w:t>
            </w:r>
            <w:bookmarkStart w:id="54" w:name="OLE_LINK67"/>
            <w:r>
              <w:rPr>
                <w:rFonts w:hint="eastAsia" w:asciiTheme="minorEastAsia" w:hAnsiTheme="minorEastAsia" w:eastAsiaTheme="minorEastAsia" w:cstheme="minorEastAsia"/>
                <w:color w:val="auto"/>
                <w:kern w:val="0"/>
                <w:sz w:val="21"/>
                <w:szCs w:val="21"/>
                <w:lang w:eastAsia="zh-CN"/>
              </w:rPr>
              <w:t>县级以上地方人民政府对本行政区域内野生动物保护工作负责，其林业草原、渔业主管部门分别主管本行政区域内陆生、水生野生动物保护工作。</w:t>
            </w:r>
          </w:p>
          <w:bookmarkEnd w:id="54"/>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第二十条：在</w:t>
            </w:r>
            <w:r>
              <w:rPr>
                <w:rFonts w:hint="eastAsia" w:asciiTheme="minorEastAsia" w:hAnsiTheme="minorEastAsia" w:eastAsiaTheme="minorEastAsia" w:cstheme="minorEastAsia"/>
                <w:color w:val="auto"/>
                <w:kern w:val="0"/>
                <w:sz w:val="21"/>
                <w:szCs w:val="21"/>
                <w:lang w:eastAsia="zh-CN"/>
              </w:rPr>
              <w:t>自然保护地</w:t>
            </w:r>
            <w:r>
              <w:rPr>
                <w:rFonts w:hint="eastAsia" w:asciiTheme="minorEastAsia" w:hAnsiTheme="minorEastAsia" w:eastAsiaTheme="minorEastAsia" w:cstheme="minorEastAsia"/>
                <w:color w:val="auto"/>
                <w:kern w:val="0"/>
                <w:sz w:val="21"/>
                <w:szCs w:val="21"/>
              </w:rPr>
              <w:t>和禁猎（渔）区、禁猎（渔）期内，禁止猎捕以及其他妨碍野生动物生息繁衍的活动，但法律法规另有规定的除外。</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野生动物迁徙洄游期间，在前款规定区域外的迁徙洄游通道内，禁止猎捕并严格限制其他妨碍野生动物生息繁衍的活动。</w:t>
            </w:r>
            <w:r>
              <w:rPr>
                <w:rFonts w:hint="eastAsia" w:asciiTheme="minorEastAsia" w:hAnsiTheme="minorEastAsia" w:eastAsiaTheme="minorEastAsia" w:cstheme="minorEastAsia"/>
                <w:color w:val="auto"/>
                <w:kern w:val="0"/>
                <w:sz w:val="21"/>
                <w:szCs w:val="21"/>
                <w:lang w:eastAsia="zh-CN"/>
              </w:rPr>
              <w:t>县级以上人民政府或者其野生动物保护主管部门应当规定并公布迁徙洄游通道的范围以及妨碍野生动物生息繁衍活动的内容</w:t>
            </w:r>
            <w:r>
              <w:rPr>
                <w:rFonts w:hint="eastAsia" w:asciiTheme="minorEastAsia" w:hAnsiTheme="minorEastAsia" w:eastAsiaTheme="minorEastAsia" w:cstheme="minorEastAsia"/>
                <w:color w:val="auto"/>
                <w:kern w:val="0"/>
                <w:sz w:val="21"/>
                <w:szCs w:val="21"/>
              </w:rPr>
              <w:t>。</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第二十一条：禁止猎捕、杀害国家重点保护野生动物。</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第二十三条第一款：</w:t>
            </w:r>
            <w:r>
              <w:rPr>
                <w:rFonts w:hint="eastAsia" w:asciiTheme="minorEastAsia" w:hAnsiTheme="minorEastAsia" w:eastAsiaTheme="minorEastAsia" w:cstheme="minorEastAsia"/>
                <w:color w:val="auto"/>
                <w:kern w:val="0"/>
                <w:sz w:val="21"/>
                <w:szCs w:val="21"/>
                <w:lang w:eastAsia="zh-CN"/>
              </w:rPr>
              <w:t>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第二十四条第一款：禁止使用毒药、爆炸物、电击或者电子诱捕装置以及猎套、猎夹、地枪、排铳等工具进行猎捕，禁止使用夜间照明行猎、歼灭性围猎、捣毁巢穴、火攻、烟熏、网捕等方法进行猎捕，</w:t>
            </w:r>
            <w:r>
              <w:rPr>
                <w:rFonts w:hint="eastAsia" w:asciiTheme="minorEastAsia" w:hAnsiTheme="minorEastAsia" w:eastAsiaTheme="minorEastAsia" w:cstheme="minorEastAsia"/>
                <w:color w:val="auto"/>
                <w:kern w:val="0"/>
                <w:sz w:val="21"/>
                <w:szCs w:val="21"/>
                <w:lang w:eastAsia="zh-CN"/>
              </w:rPr>
              <w:t>但因物种保护、科学研究确需网捕、电子诱捕以及植保作业等除外。</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第四十八条　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（一）在自然保护地、禁猎（渔）区、禁猎（渔）期猎捕国家重点保护野生动物；</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（二）未取得特许猎捕证、未按照特许猎捕证规定猎捕、杀害国家重点保护野生动物；</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（三）使用禁用的工具、方法猎捕国家重点保护野生动物。</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86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对未取得人工繁育许可证繁育国家重点保护野生动物</w:t>
            </w:r>
            <w:r>
              <w:rPr>
                <w:rFonts w:hint="eastAsia" w:asciiTheme="minorEastAsia" w:hAnsiTheme="minorEastAsia" w:eastAsiaTheme="minorEastAsia" w:cstheme="minorEastAsia"/>
                <w:color w:val="auto"/>
                <w:kern w:val="0"/>
                <w:sz w:val="21"/>
                <w:szCs w:val="21"/>
                <w:lang w:eastAsia="zh-CN"/>
              </w:rPr>
              <w:t xml:space="preserve"> 或 者《野生动物保护法》第二十八条第二款规定的水生野生动物的行政</w:t>
            </w:r>
            <w:r>
              <w:rPr>
                <w:rFonts w:hint="eastAsia" w:asciiTheme="minorEastAsia" w:hAnsiTheme="minorEastAsia" w:eastAsiaTheme="minorEastAsia" w:cstheme="minorEastAsia"/>
                <w:color w:val="auto"/>
                <w:kern w:val="0"/>
                <w:sz w:val="21"/>
                <w:szCs w:val="21"/>
              </w:rPr>
              <w:t>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第七条第二款：</w:t>
            </w:r>
            <w:r>
              <w:rPr>
                <w:rFonts w:hint="eastAsia" w:asciiTheme="minorEastAsia" w:hAnsiTheme="minorEastAsia" w:eastAsiaTheme="minorEastAsia" w:cstheme="minorEastAsia"/>
                <w:color w:val="auto"/>
                <w:kern w:val="0"/>
                <w:sz w:val="21"/>
                <w:szCs w:val="21"/>
                <w:lang w:eastAsia="zh-CN"/>
              </w:rPr>
              <w:t>县级以上地方人民政府对本行政区域内野生动物保护工作负责，其林业草原、渔业主管部门分别主管本行政区域内陆生、水生野生动物保护工作。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第五十一条</w:t>
            </w:r>
            <w:r>
              <w:rPr>
                <w:rFonts w:hint="eastAsia" w:asciiTheme="minorEastAsia" w:hAnsiTheme="minorEastAsia" w:eastAsiaTheme="minorEastAsia" w:cstheme="minorEastAsia"/>
                <w:color w:val="auto"/>
                <w:kern w:val="0"/>
                <w:sz w:val="21"/>
                <w:szCs w:val="21"/>
              </w:rPr>
              <w:t>：违反本法第二十五条第二款规定，未取得人工繁育许可证繁育国家重点保护野生动物或者</w:t>
            </w:r>
            <w:r>
              <w:rPr>
                <w:rFonts w:hint="eastAsia" w:asciiTheme="minorEastAsia" w:hAnsiTheme="minorEastAsia" w:eastAsiaTheme="minorEastAsia" w:cstheme="minorEastAsia"/>
                <w:color w:val="auto"/>
                <w:kern w:val="0"/>
                <w:sz w:val="21"/>
                <w:szCs w:val="21"/>
                <w:lang w:eastAsia="zh-CN"/>
              </w:rPr>
              <w:t>依照本法第二十九条第二款规定调出国家重点保护野生动物名录的野生动物的，由县级以上人民政府野生动物保护主管部门没收野生动物及其制品，并处野生动物及其制品价值一倍以上十倍以下罚款。</w:t>
            </w: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81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对伪造、变造、买卖、转让、租借有关证件、专用标识或者有关批准文件等行为的处罚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第七条第二款：</w:t>
            </w:r>
            <w:r>
              <w:rPr>
                <w:rFonts w:hint="eastAsia" w:asciiTheme="minorEastAsia" w:hAnsiTheme="minorEastAsia" w:eastAsiaTheme="minorEastAsia" w:cstheme="minorEastAsia"/>
                <w:color w:val="auto"/>
                <w:kern w:val="0"/>
                <w:sz w:val="21"/>
                <w:szCs w:val="21"/>
                <w:lang w:eastAsia="zh-CN"/>
              </w:rPr>
              <w:t>县级以上地方人民政府对本行政区域内野生动物保护工作负责，其林业草原、渔业主管部门分别主管本行政区域内陆生、水生野生动物保护工作。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第六十条</w:t>
            </w:r>
            <w:r>
              <w:rPr>
                <w:rFonts w:hint="eastAsia" w:asciiTheme="minorEastAsia" w:hAnsiTheme="minorEastAsia" w:eastAsiaTheme="minorEastAsia" w:cstheme="minorEastAsia"/>
                <w:color w:val="auto"/>
                <w:kern w:val="0"/>
                <w:sz w:val="21"/>
                <w:szCs w:val="21"/>
              </w:rPr>
              <w:t>：违反本法第</w:t>
            </w:r>
            <w:r>
              <w:rPr>
                <w:rFonts w:hint="eastAsia" w:asciiTheme="minorEastAsia" w:hAnsiTheme="minorEastAsia" w:eastAsiaTheme="minorEastAsia" w:cstheme="minorEastAsia"/>
                <w:color w:val="auto"/>
                <w:kern w:val="0"/>
                <w:sz w:val="21"/>
                <w:szCs w:val="21"/>
                <w:lang w:val="en-US" w:eastAsia="zh-CN"/>
              </w:rPr>
              <w:t>四十二</w:t>
            </w:r>
            <w:r>
              <w:rPr>
                <w:rFonts w:hint="eastAsia" w:asciiTheme="minorEastAsia" w:hAnsiTheme="minorEastAsia" w:eastAsiaTheme="minorEastAsia" w:cstheme="minorEastAsia"/>
                <w:color w:val="auto"/>
                <w:kern w:val="0"/>
                <w:sz w:val="21"/>
                <w:szCs w:val="21"/>
              </w:rPr>
              <w:t>条第一款规定，伪造、变造、买卖、转让、租借有关证件、专用标识或者有关批准文件的，由县级以上人民政府野生动物保护主管部门没收违法证件、专用标识、有关批准文件和违法所得，并处五万元以上</w:t>
            </w:r>
            <w:r>
              <w:rPr>
                <w:rFonts w:hint="eastAsia" w:asciiTheme="minorEastAsia" w:hAnsiTheme="minorEastAsia" w:eastAsiaTheme="minorEastAsia" w:cstheme="minorEastAsia"/>
                <w:color w:val="auto"/>
                <w:kern w:val="0"/>
                <w:sz w:val="21"/>
                <w:szCs w:val="21"/>
                <w:lang w:eastAsia="zh-CN"/>
              </w:rPr>
              <w:t>五十万元以下</w:t>
            </w:r>
            <w:r>
              <w:rPr>
                <w:rFonts w:hint="eastAsia" w:asciiTheme="minorEastAsia" w:hAnsiTheme="minorEastAsia" w:eastAsiaTheme="minorEastAsia" w:cstheme="minorEastAsia"/>
                <w:color w:val="auto"/>
                <w:kern w:val="0"/>
                <w:sz w:val="21"/>
                <w:szCs w:val="21"/>
              </w:rPr>
              <w:t>的罚款；构成违反治安管理行为的，由公安机关依法给予治安管理处罚；构成犯罪的，依法追究刑事责任。</w:t>
            </w: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158"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对违反水污染防治法规定，造成渔业污染事故或者渔业船舶造成水污染事故的行政处罚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55" w:name="OLE_LINK68"/>
            <w:r>
              <w:rPr>
                <w:rFonts w:hint="eastAsia" w:asciiTheme="minorEastAsia" w:hAnsiTheme="minorEastAsia" w:eastAsiaTheme="minorEastAsia" w:cstheme="minorEastAsia"/>
                <w:color w:val="auto"/>
                <w:kern w:val="0"/>
                <w:sz w:val="21"/>
                <w:szCs w:val="21"/>
              </w:rPr>
              <w:t>《中华人民共和国水污染防治法》</w:t>
            </w:r>
            <w:bookmarkEnd w:id="55"/>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第九十四条第三款：造成渔业污染事故或者渔业船舶造成水污染事故的，由渔业主管部门进行处罚；其他船舶造成水污染事故的，由海事管理机构进行处罚。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对擅自发布农作物有害生物灾害预报及伪造预报结果、擅自移动或毁坏农作物有害生物观测设施的处罚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bookmarkStart w:id="56" w:name="OLE_LINK69"/>
            <w:r>
              <w:rPr>
                <w:rFonts w:hint="eastAsia" w:asciiTheme="minorEastAsia" w:hAnsiTheme="minorEastAsia" w:eastAsiaTheme="minorEastAsia" w:cstheme="minorEastAsia"/>
                <w:color w:val="auto"/>
                <w:kern w:val="0"/>
                <w:sz w:val="21"/>
                <w:szCs w:val="21"/>
              </w:rPr>
              <w:t>《宁夏回族自治区农作物有害生物预测预报办法》</w:t>
            </w:r>
            <w:bookmarkEnd w:id="56"/>
            <w:r>
              <w:rPr>
                <w:rFonts w:hint="eastAsia" w:asciiTheme="minorEastAsia" w:hAnsiTheme="minorEastAsia" w:eastAsiaTheme="minorEastAsia" w:cstheme="minorEastAsia"/>
                <w:color w:val="auto"/>
                <w:kern w:val="0"/>
                <w:sz w:val="21"/>
                <w:szCs w:val="21"/>
              </w:rPr>
              <w:t>（2007年自治区政府令第98号）</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第二十二条 有下列行为之一的单位和个人，由县级以上人民政府农业行政主管部门责令限期改正，逾期不改的，视情节轻重，可处以500元以上5000元以下的罚款：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（一）擅自向社会公开发布农作物有害生物灾害预报的；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（二）伪造农作物有害生物预报结果的；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（三）新闻媒体擅自播发、刊载非农业技术推广机构提供的农作物有害生物预测预报的；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（四）在农作物有害生物观测设施附近500米范围内修建永久性或临时性设施，或在诱虫灯附近500米范围内设置照明光源的；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（五）未经批准擅自移动或毁坏农作物有害生物观测设施的；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因前款所列（一）、（二）、（三）项行为，给农民造成经济损失的，还应当依法承担民事赔偿责任。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对擅自移动、损毁禁止生产区标牌的处罚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57" w:name="OLE_LINK70"/>
            <w:r>
              <w:rPr>
                <w:rFonts w:hint="eastAsia" w:asciiTheme="minorEastAsia" w:hAnsiTheme="minorEastAsia" w:eastAsiaTheme="minorEastAsia" w:cstheme="minorEastAsia"/>
                <w:color w:val="auto"/>
                <w:kern w:val="0"/>
                <w:sz w:val="21"/>
                <w:szCs w:val="21"/>
              </w:rPr>
              <w:t>《宁夏回族自治区实施&lt;中华人民共和国农产品质量安全法&gt;办法》</w:t>
            </w:r>
            <w:r>
              <w:rPr>
                <w:rFonts w:hint="eastAsia" w:asciiTheme="minorEastAsia" w:hAnsiTheme="minorEastAsia" w:eastAsiaTheme="minorEastAsia" w:cstheme="minorEastAsia"/>
                <w:color w:val="0000FF"/>
                <w:kern w:val="0"/>
                <w:sz w:val="21"/>
                <w:szCs w:val="21"/>
                <w:lang w:eastAsia="zh-CN"/>
              </w:rPr>
              <w:t>（2011年12月1日宁夏回族自治区第十届人民代表大会常务委员会第二十七次会议通过）</w:t>
            </w:r>
          </w:p>
          <w:bookmarkEnd w:id="57"/>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第四十四条 违反本办法规定，擅自移动、损毁标示牌的，由县级以上人民政府农业主管部门责令限期改正，可以处一千元以下罚款。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C00000"/>
                <w:kern w:val="0"/>
                <w:sz w:val="21"/>
                <w:szCs w:val="21"/>
              </w:rPr>
            </w:pPr>
            <w:r>
              <w:rPr>
                <w:rFonts w:hint="eastAsia" w:asciiTheme="minorEastAsia" w:hAnsiTheme="minorEastAsia" w:eastAsiaTheme="minorEastAsia" w:cstheme="minorEastAsia"/>
                <w:color w:val="auto"/>
                <w:kern w:val="0"/>
                <w:sz w:val="21"/>
                <w:szCs w:val="21"/>
              </w:rPr>
              <w:t>对侵占、挪用、哄抢、私分、截留、平调、损坏、挥霍浪费集体资产的处罚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58" w:name="OLE_LINK71"/>
            <w:r>
              <w:rPr>
                <w:rFonts w:hint="eastAsia" w:asciiTheme="minorEastAsia" w:hAnsiTheme="minorEastAsia" w:eastAsiaTheme="minorEastAsia" w:cstheme="minorEastAsia"/>
                <w:color w:val="auto"/>
                <w:kern w:val="0"/>
                <w:sz w:val="21"/>
                <w:szCs w:val="21"/>
              </w:rPr>
              <w:t>《宁夏回族自治区农村集体资产管理条例》</w:t>
            </w:r>
            <w:r>
              <w:rPr>
                <w:rFonts w:hint="eastAsia" w:asciiTheme="minorEastAsia" w:hAnsiTheme="minorEastAsia" w:eastAsiaTheme="minorEastAsia" w:cstheme="minorEastAsia"/>
                <w:color w:val="0000FF"/>
                <w:kern w:val="0"/>
                <w:sz w:val="21"/>
                <w:szCs w:val="21"/>
                <w:lang w:eastAsia="zh-CN"/>
              </w:rPr>
              <w:t>（2015年3月31日宁夏回族自治区第十一届人民代表大会</w:t>
            </w:r>
            <w:r>
              <w:rPr>
                <w:rFonts w:hint="eastAsia" w:asciiTheme="minorEastAsia" w:hAnsiTheme="minorEastAsia" w:cstheme="minorEastAsia"/>
                <w:color w:val="0000FF"/>
                <w:kern w:val="0"/>
                <w:sz w:val="21"/>
                <w:szCs w:val="21"/>
                <w:lang w:eastAsia="zh-CN"/>
              </w:rPr>
              <w:t>常务委员会</w:t>
            </w:r>
            <w:r>
              <w:rPr>
                <w:rFonts w:hint="eastAsia" w:asciiTheme="minorEastAsia" w:hAnsiTheme="minorEastAsia" w:eastAsiaTheme="minorEastAsia" w:cstheme="minorEastAsia"/>
                <w:color w:val="0000FF"/>
                <w:kern w:val="0"/>
                <w:sz w:val="21"/>
                <w:szCs w:val="21"/>
                <w:lang w:eastAsia="zh-CN"/>
              </w:rPr>
              <w:t>第十六次会议修正）</w:t>
            </w:r>
          </w:p>
          <w:bookmarkEnd w:id="58"/>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 w:val="21"/>
                <w:szCs w:val="21"/>
                <w:lang w:eastAsia="zh-CN"/>
              </w:rPr>
              <w:t>第二十六条</w:t>
            </w:r>
            <w:r>
              <w:rPr>
                <w:rFonts w:hint="eastAsia" w:asciiTheme="minorEastAsia" w:hAnsiTheme="minorEastAsia" w:eastAsiaTheme="minorEastAsia" w:cstheme="minorEastAsia"/>
                <w:color w:val="auto"/>
                <w:kern w:val="0"/>
                <w:sz w:val="21"/>
                <w:szCs w:val="21"/>
              </w:rPr>
              <w:t xml:space="preserve"> 对违反本条例规定，侵占、挪用、哄抢、私分、截留、平调、损坏、挥霍浪费集体资产的，由乡级人民政府或县级以上集体资产管理部门责令赔偿损失；县级以上集体资产管理部门对直接责任人员可处以1000元以上5000元以下的罚款；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456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C00000"/>
                <w:kern w:val="0"/>
                <w:sz w:val="21"/>
                <w:szCs w:val="21"/>
              </w:rPr>
            </w:pPr>
            <w:r>
              <w:rPr>
                <w:rFonts w:hint="eastAsia" w:asciiTheme="minorEastAsia" w:hAnsiTheme="minorEastAsia" w:eastAsiaTheme="minorEastAsia" w:cstheme="minorEastAsia"/>
                <w:color w:val="auto"/>
                <w:kern w:val="0"/>
                <w:sz w:val="21"/>
                <w:szCs w:val="21"/>
              </w:rPr>
              <w:t>对非法改变集体资产所有性质等情形的处罚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《宁夏回族自治区农村集体资产管理条例》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第二十七条</w:t>
            </w:r>
            <w:r>
              <w:rPr>
                <w:rFonts w:hint="eastAsia" w:asciiTheme="minorEastAsia" w:hAnsiTheme="minorEastAsia" w:eastAsiaTheme="minorEastAsia" w:cstheme="minorEastAsia"/>
                <w:color w:val="auto"/>
                <w:kern w:val="0"/>
                <w:sz w:val="21"/>
                <w:szCs w:val="21"/>
              </w:rPr>
              <w:t xml:space="preserve"> 对违反本条例规定，有下列行为之一的，由乡级人民政府或县级以上集体资产管理部门责令限期改正；造成损失的，责令赔偿损失；县级以上集体资产管理部门可以对直接责任人员处以500元以上1000元以下的罚款。</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（一）非法改变集体资产所有性质的；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（二）不进行产权登记和资产评估的；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（三）利用职权徇私发包、出租、出售集体资产或随意变更、解除合同的；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（四）不定期公布帐目、重大事项不经集体经济组织成员大会或成员代表会议讨论决定的；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（五）随意任免、调换村集体经济组织财务会计人员的。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上述行为构成犯罪的，依法追究刑事责任。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C00000"/>
                <w:kern w:val="0"/>
                <w:sz w:val="21"/>
                <w:szCs w:val="21"/>
              </w:rPr>
            </w:pPr>
            <w:r>
              <w:rPr>
                <w:rFonts w:hint="eastAsia" w:asciiTheme="minorEastAsia" w:hAnsiTheme="minorEastAsia" w:eastAsiaTheme="minorEastAsia" w:cstheme="minorEastAsia"/>
                <w:color w:val="auto"/>
                <w:kern w:val="0"/>
                <w:sz w:val="21"/>
                <w:szCs w:val="21"/>
              </w:rPr>
              <w:t>对拒绝提供或不提供真实财务、会计有关资料，转移、隐匿、篡改和毁弃会计报表、凭证、帐簿及有关资料，干扰审计人员依法行使审计职权，弄虚作假、隐瞒事实真相，拒不执行审计意见等行为的处罚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59" w:name="OLE_LINK72"/>
            <w:r>
              <w:rPr>
                <w:rFonts w:hint="eastAsia" w:asciiTheme="minorEastAsia" w:hAnsiTheme="minorEastAsia" w:eastAsiaTheme="minorEastAsia" w:cstheme="minorEastAsia"/>
                <w:color w:val="auto"/>
                <w:kern w:val="0"/>
                <w:sz w:val="21"/>
                <w:szCs w:val="21"/>
              </w:rPr>
              <w:t>《宁夏回族自治区农村集体经济审计条例》</w:t>
            </w:r>
            <w:r>
              <w:rPr>
                <w:rFonts w:hint="eastAsia" w:asciiTheme="minorEastAsia" w:hAnsiTheme="minorEastAsia" w:eastAsiaTheme="minorEastAsia" w:cstheme="minorEastAsia"/>
                <w:color w:val="0000FF"/>
                <w:kern w:val="0"/>
                <w:sz w:val="21"/>
                <w:szCs w:val="21"/>
                <w:lang w:eastAsia="zh-CN"/>
              </w:rPr>
              <w:t>（2015年3月31日宁夏回族自治区第十一届人民代表大会</w:t>
            </w:r>
            <w:r>
              <w:rPr>
                <w:rFonts w:hint="eastAsia" w:asciiTheme="minorEastAsia" w:hAnsiTheme="minorEastAsia" w:cstheme="minorEastAsia"/>
                <w:color w:val="0000FF"/>
                <w:kern w:val="0"/>
                <w:sz w:val="21"/>
                <w:szCs w:val="21"/>
                <w:lang w:eastAsia="zh-CN"/>
              </w:rPr>
              <w:t>常务委员会</w:t>
            </w:r>
            <w:r>
              <w:rPr>
                <w:rFonts w:hint="eastAsia" w:asciiTheme="minorEastAsia" w:hAnsiTheme="minorEastAsia" w:eastAsiaTheme="minorEastAsia" w:cstheme="minorEastAsia"/>
                <w:color w:val="0000FF"/>
                <w:kern w:val="0"/>
                <w:sz w:val="21"/>
                <w:szCs w:val="21"/>
                <w:lang w:eastAsia="zh-CN"/>
              </w:rPr>
              <w:t>第十六次会议修正）</w:t>
            </w:r>
          </w:p>
          <w:bookmarkEnd w:id="59"/>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第十八条 被审计单位的有关责任人有下列行为之一的，农村审计机构应当责令其改正，并给予通报批评；拒不改正的，视情节轻重，由县级农村审计机构对有关责任人处以100元以上1000元以下的罚款；属于国家工作人员的，由农村审计机构建议其上级主管部门给予行政处分；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（一）拒绝提供财务计划、帐簿、凭证、会计报表及有关资料的；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（二）转移、隐匿、篡改和毁弃会计报表、凭证、帐簿及有关资料的；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（三）干扰审计人员依法行使审计职权的；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（四）弄虚作假、隐瞒事实真相的；</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（五）拒不执行审计意见的。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对向无规定动物疫病区运输相关易感动物、动物产品未申报检疫的处罚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《宁夏回族自治区无规定动物疫病区管理办法》</w:t>
            </w:r>
          </w:p>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第二十五条 违反本办法第十八条规定，向无规定动物疫病区运输相关易感动物、动物产品，未向自治区动物卫生监督机构申报检疫的，由动物卫生监督机构对货主或者承运人处一千元以上两千元以下罚款。</w:t>
            </w:r>
          </w:p>
          <w:p>
            <w:pPr>
              <w:numPr>
                <w:ilvl w:val="0"/>
                <w:numId w:val="3"/>
              </w:num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向无规定动物疫病区运输相关易感动物、动物产品的，除附有输出地动物卫生监督机构出具的《动物检疫合格证明》外，还应当向自治区动物卫生监督机构申报检疫，并按照本办法第十九条、第二十条规定取得输入地《动物检疫合格证明》。</w:t>
            </w: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p>
            <w:pPr>
              <w:widowControl w:val="0"/>
              <w:numPr>
                <w:ilvl w:val="0"/>
                <w:numId w:val="0"/>
              </w:numPr>
              <w:autoSpaceDE w:val="0"/>
              <w:autoSpaceDN w:val="0"/>
              <w:adjustRightInd w:val="0"/>
              <w:ind w:left="0" w:leftChars="0" w:firstLine="0" w:firstLineChars="0"/>
              <w:jc w:val="both"/>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对过境无规定动物疫病区的相关易感动物、动物产品未申报或无正当理由，未按规定时限、指定路线出境的处罚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《宁夏回族自治区无规定动物疫病区管理办法》</w:t>
            </w:r>
          </w:p>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第二十七条 违反本条例第二十三条规定，过境无规定动物疫病区的相关易感动物、动物产品，无正当理由，未按规定时限或者未按指定路线出境的，由动物卫生监督机构对货主或者承运人处一千元以上五千元以下罚款。</w:t>
            </w:r>
          </w:p>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第二十三条 过境无规定动物疫病区的相关易感动物、动物产品的，应当向自治区动物卫生监督机构申报，并经指定通道进入，由动物卫生监督检查站监督检查；经查验合格后，应当按照自治区兽医主管部门限定的期限内经指定路线出境。</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未经定点从事畜禽屠宰活动、冒用或者使用伪造的畜禽定点屠宰证书、畜禽定点屠宰标志牌、畜禽定点屠宰厂（场）出借、转让畜禽定点屠宰证书或者畜禽定点屠宰标志牌的处罚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《宁夏回族自治区畜禽屠宰管理条例》</w:t>
            </w:r>
          </w:p>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第三十七条　违反本条例规定，未经定点从事畜禽屠宰活动的，由县级以上人民政府畜牧兽医主管部门予以取缔，没收畜禽、畜禽产品、屠宰工具、设备以及违法所得，并处货值金额三倍以上五倍以下罚款；货值金额难以确定的，对单位并处十万元以上二十万元以下罚款，对个人并处五千元以上一万元以下罚款；构成犯罪的，依法追究刑事责任。</w:t>
            </w:r>
          </w:p>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冒用或者使用伪造的畜禽定点屠宰证书、畜禽定点屠宰标志牌的，依照前款规定处罚。</w:t>
            </w:r>
          </w:p>
          <w:p>
            <w:pPr>
              <w:autoSpaceDE w:val="0"/>
              <w:autoSpaceDN w:val="0"/>
              <w:adjustRightInd w:val="0"/>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畜禽定点屠宰厂（场）出借、转让畜禽定点屠宰证书或者畜禽定点屠宰标志牌的，由设区的市人民政府取消其畜禽定点屠宰厂（场）资格；有违法所得的，由县级以上人民政府畜牧兽医主管部门没收违法所得。</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未按照畜禽屠宰操作规程和技术规范屠宰畜禽，未建立台账登记制度、查验记录制度或者未如实查验登记或实施肉品品质检验制度，未对经检验不合格的或者依法召回的畜禽产品按照国家有关规定处理并如实记录处理情况等行为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《宁夏回族自治区畜禽屠宰管理条例》</w:t>
            </w:r>
          </w:p>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第三十八条 违反本条例规定，畜禽定点屠宰厂（场）有下列情形之一的，由县级以上人民政府畜牧兽医主管部门责令改正，处二万元以上五万元以下罚款；逾期不改正的，责令停业整顿，并对主要负责人处五千元以上一万元以下罚款：</w:t>
            </w:r>
          </w:p>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（一）未按照畜禽屠宰操作规程和技术规范屠宰畜禽的；</w:t>
            </w:r>
          </w:p>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（二）未建立台账登记制度、查验记录制度或者未如实查验登记的；</w:t>
            </w:r>
          </w:p>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（三）未建立或者实施肉品品质检验制度的；</w:t>
            </w:r>
          </w:p>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（四）未对经检验不合格的或者依法召回的畜禽产品按照国家有关规定处理并如实记录处理情况的。</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对畜禽定点屠宰厂（场）出厂（场）未经肉品品质检验或者经肉品品质检验不合格的畜禽产品的处罚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《宁夏回族自治区畜禽屠宰管理条例》</w:t>
            </w:r>
          </w:p>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第四十一条 违反本条例规定，畜禽定点屠宰厂（场）出厂（场）未经肉品品质检验或者经肉品品质检验不合格的畜禽产品的，由县级以上人民政府畜牧兽医主管部门责令停业整顿，没收畜禽产品和违法所得，并处货值金额一倍以上三倍以下罚款，对其主要负责人处一万元以上二万元以下罚款；货值金额难以确定的，并处五万元以上十万元以下罚款；造成严重后果的，由设区的市人民政府取消其畜禽定点屠宰厂（场）资格；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对畜禽定点屠宰厂（场）、其他单位或者个人对畜禽、畜禽产品注水或者注入其他物质的处罚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《宁夏回族自治区畜禽屠宰管理条例》</w:t>
            </w:r>
          </w:p>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第三十九条 违反本条例规定，畜禽定点屠宰厂（场）、其他单位或者个人对畜禽、畜禽产品注水或者注入其他物质的，由县级以上人民政府畜牧兽医主管部门没收注水或者注入其他物质的畜禽、畜禽产品、注水工具和设备以及违法所得，并处货值金额三倍以上五倍以下罚款，对畜禽定点屠宰厂（场）或者其他单位主要负责人处一万元以上二万元以下罚款；货值金额难以确定的，对畜禽定点屠宰厂（场）或者其他单位并处五万元以上十万元以下罚款，对个人并处一万元以上二万元以下罚款；构成犯罪的，依法追究刑事责任。</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对未经定点违法从事畜禽屠宰活动的单位或者个人提供畜禽屠宰场所或者畜禽产品储存设施，或者为畜禽、畜禽产品注水或者注入其他物质的单位或者个人提供场所的处罚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《宁夏回族自治区畜禽屠宰管理条例》（2017年）</w:t>
            </w:r>
          </w:p>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四十四条 违反本条例规定，为未经定点从事畜禽屠宰活动的单位或者个人提供畜禽屠宰场所或者畜禽产品储存设施的，或者为对畜禽、畜禽产品注水或者注入其他物质的单位或者个人提供场所的，由县级以上人民政府畜牧兽医主管部门责令改正，没收违法所得，对单位并处二万元以上五万元以下罚款，对个人并处五千元以上一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对跨省引进用于饲养、销售的非乳用、非种用动物到达输入地后，货主未在二十四小时内向输入地动物卫生监督机构报告的，或者未提供输出地动物卫生监督机构出具的动物检疫证明的处罚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《宁夏回族自治区动物防疫条例》</w:t>
            </w:r>
          </w:p>
          <w:p>
            <w:pPr>
              <w:autoSpaceDE w:val="0"/>
              <w:autoSpaceDN w:val="0"/>
              <w:adjustRightInd w:val="0"/>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第三十五条第一款 跨省引进用于饲养、销售的非乳用、非种用动物到达输入地后，货主应当在二十四小时内向输入地动物卫生监督机构报告，提供输出地动物卫生监督机构出具的动物检疫证明，并接受监督检查。</w:t>
            </w:r>
          </w:p>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第四十六条 违反本条例第三十五条规定，货主在动物到达输入地后，未在二十四小时内向输入地动物卫生监督机构报告的，或者未提供输出地动物卫生监督机构出具的动物检疫证明的，由输入地动物卫生监督机构对货主处一千元以上两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对未经指定通道运载动物、动物产品进入本自治区的，或接收未经指定通道运入本自治区的动物、动物产品的处罚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《宁夏回族自治区动物防疫条例》</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第五条 县级以上人民政府应当依法设立动物卫生监督机构和动物疫病预防控制机构。动物卫生监督机构负责动物、动物产品的检疫和有关动物防疫的监督管理执法工作。动物疫病预防控制机构承担动物疫病的监测、检测、诊断、流行病学调查、疫情报告以及其他预防、控制动物疫病的技术工作。</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第三十六条 跨省调运动物、动物产品应当从指定通道进入本自治区。非经自治区人民政府指定的通道，运载的动物、动物产品不得进入本自治区。</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第四十七条 违反本条例第三十六条规定，未经指定通道运载动物、动物产品进入本自治区的，由动物卫生监督机构对承运人处一千元以上一万元以下罚款；接收未经指定通道运入本自治区的动物、动物产品的，由动物卫生监督机构处一千元以上五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对擅自移动、损毁禁止生产区标牌的处罚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1"/>
                <w:szCs w:val="21"/>
                <w:lang w:eastAsia="zh-CN"/>
                <w14:textFill>
                  <w14:solidFill>
                    <w14:schemeClr w14:val="tx1"/>
                  </w14:solidFill>
                </w14:textFill>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《宁夏回族自治区实施&lt;中华人民共和国农产品质量安全法&gt;办法》</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第四十四条 违反本办法规定，擅自移动、损毁标示牌的，由县级以上人民政府农业主管部门责令限期改正，可以处一千元以下罚款。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31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对</w:t>
            </w:r>
            <w:r>
              <w:rPr>
                <w:rFonts w:hint="eastAsia" w:asciiTheme="minorEastAsia" w:hAnsiTheme="minorEastAsia" w:eastAsiaTheme="minorEastAsia" w:cstheme="minorEastAsia"/>
                <w:color w:val="auto"/>
                <w:kern w:val="0"/>
                <w:sz w:val="21"/>
                <w:szCs w:val="21"/>
              </w:rPr>
              <w:t>从事农业机械维修经营</w:t>
            </w:r>
            <w:r>
              <w:rPr>
                <w:rFonts w:hint="eastAsia" w:asciiTheme="minorEastAsia" w:hAnsiTheme="minorEastAsia" w:eastAsiaTheme="minorEastAsia" w:cstheme="minorEastAsia"/>
                <w:color w:val="auto"/>
                <w:kern w:val="0"/>
                <w:sz w:val="21"/>
                <w:szCs w:val="21"/>
                <w:lang w:eastAsia="zh-CN"/>
              </w:rPr>
              <w:t>没</w:t>
            </w:r>
            <w:r>
              <w:rPr>
                <w:rFonts w:hint="eastAsia" w:asciiTheme="minorEastAsia" w:hAnsiTheme="minorEastAsia" w:eastAsiaTheme="minorEastAsia" w:cstheme="minorEastAsia"/>
                <w:color w:val="auto"/>
                <w:kern w:val="0"/>
                <w:sz w:val="21"/>
                <w:szCs w:val="21"/>
              </w:rPr>
              <w:t>有必要的维修场地，有必要的维修设施、设备和检测仪器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相应的维修技术人员</w:t>
            </w:r>
            <w:r>
              <w:rPr>
                <w:rFonts w:hint="eastAsia" w:asciiTheme="minorEastAsia" w:hAnsiTheme="minorEastAsia" w:eastAsiaTheme="minorEastAsia" w:cstheme="minorEastAsia"/>
                <w:color w:val="auto"/>
                <w:kern w:val="0"/>
                <w:sz w:val="21"/>
                <w:szCs w:val="21"/>
                <w:lang w:eastAsia="zh-CN"/>
              </w:rPr>
              <w:t>和</w:t>
            </w:r>
            <w:r>
              <w:rPr>
                <w:rFonts w:hint="eastAsia" w:asciiTheme="minorEastAsia" w:hAnsiTheme="minorEastAsia" w:eastAsiaTheme="minorEastAsia" w:cstheme="minorEastAsia"/>
                <w:color w:val="auto"/>
                <w:kern w:val="0"/>
                <w:sz w:val="21"/>
                <w:szCs w:val="21"/>
              </w:rPr>
              <w:t>安全防护和环境保护措施</w:t>
            </w:r>
            <w:r>
              <w:rPr>
                <w:rFonts w:hint="eastAsia" w:asciiTheme="minorEastAsia" w:hAnsiTheme="minorEastAsia" w:eastAsiaTheme="minorEastAsia" w:cstheme="minorEastAsia"/>
                <w:color w:val="auto"/>
                <w:kern w:val="0"/>
                <w:sz w:val="21"/>
                <w:szCs w:val="21"/>
                <w:lang w:eastAsia="zh-CN"/>
              </w:rPr>
              <w:t>的行政处罚</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行政处罚</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《农业机械安全监督管理条例》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第十八条</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从事农业机械维修经营，应当有必要的维修场地，有必要的维修设施、设备和检测仪器，有相应的维修技术人员，有安全防护和环境保护措施。</w:t>
            </w:r>
          </w:p>
          <w:p>
            <w:pPr>
              <w:autoSpaceDE w:val="0"/>
              <w:autoSpaceDN w:val="0"/>
              <w:adjustRightInd w:val="0"/>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第四十八条</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从事农业机械维修经营不符合本条例第十八条规定的，由县级以上地方人民政府农业机械化主管部门责令改正；拒不改正的，处5000元以上1万元以下罚款。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92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w:t>
            </w:r>
            <w:r>
              <w:rPr>
                <w:rFonts w:hint="eastAsia" w:asciiTheme="minorEastAsia" w:hAnsiTheme="minorEastAsia" w:eastAsiaTheme="minorEastAsia" w:cstheme="minorEastAsia"/>
                <w:color w:val="auto"/>
                <w:kern w:val="0"/>
                <w:sz w:val="21"/>
                <w:szCs w:val="21"/>
                <w:lang w:eastAsia="zh-CN"/>
              </w:rPr>
              <w:t>紧急情况下</w:t>
            </w:r>
            <w:r>
              <w:rPr>
                <w:rFonts w:hint="eastAsia" w:asciiTheme="minorEastAsia" w:hAnsiTheme="minorEastAsia" w:eastAsiaTheme="minorEastAsia" w:cstheme="minorEastAsia"/>
                <w:color w:val="auto"/>
                <w:kern w:val="0"/>
                <w:sz w:val="21"/>
                <w:szCs w:val="21"/>
              </w:rPr>
              <w:t>非法研究、试验、生产、加工、经营或者进口、出口的农业转基因生物的封存、扣押</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60" w:name="OLE_LINK73"/>
            <w:r>
              <w:rPr>
                <w:rFonts w:hint="eastAsia" w:asciiTheme="minorEastAsia" w:hAnsiTheme="minorEastAsia" w:eastAsiaTheme="minorEastAsia" w:cstheme="minorEastAsia"/>
                <w:color w:val="auto"/>
                <w:kern w:val="0"/>
                <w:sz w:val="21"/>
                <w:szCs w:val="21"/>
              </w:rPr>
              <w:t>《农业转基因生物安全管理条例》</w:t>
            </w:r>
            <w:r>
              <w:rPr>
                <w:rFonts w:hint="eastAsia" w:asciiTheme="minorEastAsia" w:hAnsiTheme="minorEastAsia" w:eastAsiaTheme="minorEastAsia" w:cstheme="minorEastAsia"/>
                <w:color w:val="0000FF"/>
                <w:kern w:val="0"/>
                <w:sz w:val="21"/>
                <w:szCs w:val="21"/>
                <w:lang w:eastAsia="zh-CN"/>
              </w:rPr>
              <w:t>（2017年10月7日《国务院关于修改部分行政法规的决定》第二次修订）</w:t>
            </w:r>
          </w:p>
          <w:bookmarkEnd w:id="60"/>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第三十八条第五项：农业行政主管部门履行监督检查职责时，有权采取下列措施：（五）在紧急情况下，对非法研究、试验、生产、加工，经营或者进口、出口的农业转基因生物实施封存或者扣押。 </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613"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对有证据证明违法生产经营的种子，以及用于违法生产经营的工具、设备及运输工具等的行政强制</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61" w:name="OLE_LINK74"/>
            <w:r>
              <w:rPr>
                <w:rFonts w:hint="eastAsia" w:asciiTheme="minorEastAsia" w:hAnsiTheme="minorEastAsia" w:eastAsiaTheme="minorEastAsia" w:cstheme="minorEastAsia"/>
                <w:color w:val="auto"/>
                <w:kern w:val="0"/>
                <w:sz w:val="21"/>
                <w:szCs w:val="21"/>
              </w:rPr>
              <w:t>《中华人民共和国种子法》</w:t>
            </w:r>
          </w:p>
          <w:bookmarkEnd w:id="61"/>
          <w:p>
            <w:pPr>
              <w:autoSpaceDE w:val="0"/>
              <w:autoSpaceDN w:val="0"/>
              <w:adjustRightInd w:val="0"/>
              <w:rPr>
                <w:rFonts w:hint="eastAsia" w:asciiTheme="minorEastAsia" w:hAnsiTheme="minorEastAsia" w:eastAsiaTheme="minorEastAsia" w:cstheme="minorEastAsia"/>
                <w:color w:val="auto"/>
                <w:kern w:val="0"/>
                <w:sz w:val="21"/>
                <w:szCs w:val="21"/>
              </w:rPr>
            </w:pPr>
            <w:bookmarkStart w:id="62" w:name="OLE_LINK76"/>
            <w:bookmarkStart w:id="63" w:name="OLE_LINK77"/>
            <w:r>
              <w:rPr>
                <w:rFonts w:hint="eastAsia" w:asciiTheme="minorEastAsia" w:hAnsiTheme="minorEastAsia" w:eastAsiaTheme="minorEastAsia" w:cstheme="minorEastAsia"/>
                <w:color w:val="auto"/>
                <w:kern w:val="0"/>
                <w:sz w:val="21"/>
                <w:szCs w:val="21"/>
                <w:lang w:eastAsia="zh-CN"/>
              </w:rPr>
              <w:t>第四十九条</w:t>
            </w:r>
            <w:bookmarkEnd w:id="62"/>
            <w:r>
              <w:rPr>
                <w:rFonts w:hint="eastAsia" w:asciiTheme="minorEastAsia" w:hAnsiTheme="minorEastAsia" w:eastAsiaTheme="minorEastAsia" w:cstheme="minorEastAsia"/>
                <w:color w:val="auto"/>
                <w:kern w:val="0"/>
                <w:sz w:val="21"/>
                <w:szCs w:val="21"/>
              </w:rPr>
              <w:t>第一款第四项：</w:t>
            </w:r>
            <w:bookmarkStart w:id="64" w:name="OLE_LINK75"/>
            <w:r>
              <w:rPr>
                <w:rFonts w:hint="eastAsia" w:asciiTheme="minorEastAsia" w:hAnsiTheme="minorEastAsia" w:eastAsiaTheme="minorEastAsia" w:cstheme="minorEastAsia"/>
                <w:color w:val="auto"/>
                <w:kern w:val="0"/>
                <w:sz w:val="21"/>
                <w:szCs w:val="21"/>
              </w:rPr>
              <w:t>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eastAsia="zh-CN"/>
              </w:rPr>
              <w:t>草原</w:t>
            </w:r>
            <w:bookmarkEnd w:id="64"/>
            <w:r>
              <w:rPr>
                <w:rFonts w:hint="eastAsia" w:asciiTheme="minorEastAsia" w:hAnsiTheme="minorEastAsia" w:eastAsiaTheme="minorEastAsia" w:cstheme="minorEastAsia"/>
                <w:color w:val="auto"/>
                <w:kern w:val="0"/>
                <w:sz w:val="21"/>
                <w:szCs w:val="21"/>
              </w:rPr>
              <w:t>主管部门是种子行政执法机关。种子执法人员依法执行公务时应当出示行政执法证件。农业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eastAsia="zh-CN"/>
              </w:rPr>
              <w:t>草原</w:t>
            </w:r>
            <w:r>
              <w:rPr>
                <w:rFonts w:hint="eastAsia" w:asciiTheme="minorEastAsia" w:hAnsiTheme="minorEastAsia" w:eastAsiaTheme="minorEastAsia" w:cstheme="minorEastAsia"/>
                <w:color w:val="auto"/>
                <w:kern w:val="0"/>
                <w:sz w:val="21"/>
                <w:szCs w:val="21"/>
              </w:rPr>
              <w:t>主管部门依法履行种子监督检查职责时，有权采取下列措施：（四）查封、扣押有证据证明违法生产经营的种子，以及用于违法生产经营的工具、设备及运输工具等。</w:t>
            </w:r>
            <w:bookmarkEnd w:id="63"/>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53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对违法从事种子生产经营活动的场所的行政强制</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《中华人民共和国种子法》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bookmarkStart w:id="65" w:name="OLE_LINK78"/>
            <w:r>
              <w:rPr>
                <w:rFonts w:hint="eastAsia" w:asciiTheme="minorEastAsia" w:hAnsiTheme="minorEastAsia" w:eastAsiaTheme="minorEastAsia" w:cstheme="minorEastAsia"/>
                <w:color w:val="auto"/>
                <w:kern w:val="0"/>
                <w:sz w:val="21"/>
                <w:szCs w:val="21"/>
                <w:lang w:eastAsia="zh-CN"/>
              </w:rPr>
              <w:t>第四十九条</w:t>
            </w:r>
            <w:bookmarkEnd w:id="65"/>
            <w:r>
              <w:rPr>
                <w:rFonts w:hint="eastAsia" w:asciiTheme="minorEastAsia" w:hAnsiTheme="minorEastAsia" w:eastAsiaTheme="minorEastAsia" w:cstheme="minorEastAsia"/>
                <w:color w:val="auto"/>
                <w:kern w:val="0"/>
                <w:sz w:val="21"/>
                <w:szCs w:val="21"/>
              </w:rPr>
              <w:t>第一款第五项：</w:t>
            </w:r>
            <w:bookmarkStart w:id="66" w:name="OLE_LINK79"/>
            <w:r>
              <w:rPr>
                <w:rFonts w:hint="eastAsia" w:asciiTheme="minorEastAsia" w:hAnsiTheme="minorEastAsia" w:eastAsiaTheme="minorEastAsia" w:cstheme="minorEastAsia"/>
                <w:color w:val="auto"/>
                <w:kern w:val="0"/>
                <w:sz w:val="21"/>
                <w:szCs w:val="21"/>
              </w:rPr>
              <w:t>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eastAsia="zh-CN"/>
              </w:rPr>
              <w:t>草原</w:t>
            </w:r>
            <w:bookmarkEnd w:id="66"/>
            <w:r>
              <w:rPr>
                <w:rFonts w:hint="eastAsia" w:asciiTheme="minorEastAsia" w:hAnsiTheme="minorEastAsia" w:eastAsiaTheme="minorEastAsia" w:cstheme="minorEastAsia"/>
                <w:color w:val="auto"/>
                <w:kern w:val="0"/>
                <w:sz w:val="21"/>
                <w:szCs w:val="21"/>
              </w:rPr>
              <w:t>主管部门是种子行政执法机关。种子执法人员依法执行公务时应当出示行政执法证件。农业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eastAsia="zh-CN"/>
              </w:rPr>
              <w:t>草原</w:t>
            </w:r>
            <w:r>
              <w:rPr>
                <w:rFonts w:hint="eastAsia" w:asciiTheme="minorEastAsia" w:hAnsiTheme="minorEastAsia" w:eastAsiaTheme="minorEastAsia" w:cstheme="minorEastAsia"/>
                <w:color w:val="auto"/>
                <w:kern w:val="0"/>
                <w:sz w:val="21"/>
                <w:szCs w:val="21"/>
              </w:rPr>
              <w:t>主管部门依法履行种子监督检查职责时，有权采取下列措施：（五）查封违法从事种子生产经营活动的场所。</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63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对与品种权侵权案件和假冒授权品种案件有关的植物品种的繁殖材料及有关合同、账册、文件的行政强制</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1.《中华人民共和国种子法》</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第四十九条</w:t>
            </w:r>
            <w:r>
              <w:rPr>
                <w:rFonts w:hint="eastAsia" w:asciiTheme="minorEastAsia" w:hAnsiTheme="minorEastAsia" w:eastAsiaTheme="minorEastAsia" w:cstheme="minorEastAsia"/>
                <w:color w:val="auto"/>
                <w:kern w:val="0"/>
                <w:sz w:val="21"/>
                <w:szCs w:val="21"/>
              </w:rPr>
              <w:t>第一款第四项：农业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eastAsia="zh-CN"/>
              </w:rPr>
              <w:t>草原</w:t>
            </w:r>
            <w:r>
              <w:rPr>
                <w:rFonts w:hint="eastAsia" w:asciiTheme="minorEastAsia" w:hAnsiTheme="minorEastAsia" w:eastAsiaTheme="minorEastAsia" w:cstheme="minorEastAsia"/>
                <w:color w:val="auto"/>
                <w:kern w:val="0"/>
                <w:sz w:val="21"/>
                <w:szCs w:val="21"/>
              </w:rPr>
              <w:t>主管部门是种子行政执法机关。种子执法人员依法执行公务时应当出示行政执法证件。农业</w:t>
            </w:r>
            <w:r>
              <w:rPr>
                <w:rFonts w:hint="eastAsia" w:asciiTheme="minorEastAsia" w:hAnsiTheme="minorEastAsia" w:eastAsiaTheme="minorEastAsia" w:cstheme="minorEastAsia"/>
                <w:color w:val="auto"/>
                <w:kern w:val="0"/>
                <w:sz w:val="21"/>
                <w:szCs w:val="21"/>
                <w:lang w:eastAsia="zh-CN"/>
              </w:rPr>
              <w:t>农村</w:t>
            </w:r>
            <w:r>
              <w:rPr>
                <w:rFonts w:hint="eastAsia" w:asciiTheme="minorEastAsia" w:hAnsiTheme="minorEastAsia" w:eastAsiaTheme="minorEastAsia" w:cstheme="minorEastAsia"/>
                <w:color w:val="auto"/>
                <w:kern w:val="0"/>
                <w:sz w:val="21"/>
                <w:szCs w:val="21"/>
              </w:rPr>
              <w:t>、林业</w:t>
            </w:r>
            <w:r>
              <w:rPr>
                <w:rFonts w:hint="eastAsia" w:asciiTheme="minorEastAsia" w:hAnsiTheme="minorEastAsia" w:eastAsiaTheme="minorEastAsia" w:cstheme="minorEastAsia"/>
                <w:color w:val="auto"/>
                <w:kern w:val="0"/>
                <w:sz w:val="21"/>
                <w:szCs w:val="21"/>
                <w:lang w:eastAsia="zh-CN"/>
              </w:rPr>
              <w:t>草原</w:t>
            </w:r>
            <w:r>
              <w:rPr>
                <w:rFonts w:hint="eastAsia" w:asciiTheme="minorEastAsia" w:hAnsiTheme="minorEastAsia" w:eastAsiaTheme="minorEastAsia" w:cstheme="minorEastAsia"/>
                <w:color w:val="auto"/>
                <w:kern w:val="0"/>
                <w:sz w:val="21"/>
                <w:szCs w:val="21"/>
              </w:rPr>
              <w:t>主管部门依法履行种子监督检查职责时，有权采取下列措施：（四）查封、扣押有证据证明违法生产经营的种子，以及用于违法生产经营的工具、设备及运输工具等。</w:t>
            </w:r>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bookmarkStart w:id="67" w:name="OLE_LINK80"/>
            <w:r>
              <w:rPr>
                <w:rFonts w:hint="eastAsia" w:asciiTheme="minorEastAsia" w:hAnsiTheme="minorEastAsia" w:eastAsiaTheme="minorEastAsia" w:cstheme="minorEastAsia"/>
                <w:color w:val="auto"/>
                <w:kern w:val="0"/>
                <w:sz w:val="21"/>
                <w:szCs w:val="21"/>
              </w:rPr>
              <w:t>《中华人民共和国植物新品种保护条例》</w:t>
            </w:r>
            <w:bookmarkEnd w:id="67"/>
          </w:p>
          <w:p>
            <w:pPr>
              <w:autoSpaceDE w:val="0"/>
              <w:autoSpaceDN w:val="0"/>
              <w:adjustRightInd w:val="0"/>
              <w:spacing w:line="26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账册及有关文件。</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51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auto"/>
                <w:kern w:val="0"/>
                <w:sz w:val="21"/>
                <w:szCs w:val="21"/>
                <w:lang w:eastAsia="zh-CN"/>
              </w:rPr>
              <w:t>对发生农业机械事故后企图逃逸的、拒不停止存在重大事故隐患农业机械的作业或者转移的行政强制</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bookmarkStart w:id="68" w:name="OLE_LINK81"/>
            <w:r>
              <w:rPr>
                <w:rFonts w:hint="eastAsia" w:asciiTheme="minorEastAsia" w:hAnsiTheme="minorEastAsia" w:eastAsiaTheme="minorEastAsia" w:cstheme="minorEastAsia"/>
                <w:color w:val="000000"/>
                <w:kern w:val="0"/>
                <w:sz w:val="21"/>
                <w:szCs w:val="21"/>
              </w:rPr>
              <w:t>《农业机械安全监督管理条例》</w:t>
            </w:r>
            <w:r>
              <w:rPr>
                <w:rFonts w:hint="eastAsia" w:asciiTheme="minorEastAsia" w:hAnsiTheme="minorEastAsia" w:eastAsiaTheme="minorEastAsia" w:cstheme="minorEastAsia"/>
                <w:color w:val="0000FF"/>
                <w:kern w:val="0"/>
                <w:sz w:val="21"/>
                <w:szCs w:val="21"/>
                <w:lang w:eastAsia="zh-CN"/>
              </w:rPr>
              <w:t>（2019年3月2日《国务院关于修改部分行政法规的决定》第二次修订）</w:t>
            </w:r>
          </w:p>
          <w:bookmarkEnd w:id="68"/>
          <w:p>
            <w:pPr>
              <w:autoSpaceDE w:val="0"/>
              <w:autoSpaceDN w:val="0"/>
              <w:adjustRightInd w:val="0"/>
              <w:spacing w:line="260" w:lineRule="exac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一条：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84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对违反规定载人的拖拉机、联合收割机的证书、牌照的扣押</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《农业机械安全监督管理条例》</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00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对拒不停止使用无证照或者未按照规定办理变更登记手续的拖拉机、联合收割机的行政强制</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bookmarkStart w:id="69" w:name="OLE_LINK83"/>
            <w:r>
              <w:rPr>
                <w:rFonts w:hint="eastAsia" w:asciiTheme="minorEastAsia" w:hAnsiTheme="minorEastAsia" w:eastAsiaTheme="minorEastAsia" w:cstheme="minorEastAsia"/>
                <w:color w:val="000000"/>
                <w:kern w:val="0"/>
                <w:sz w:val="21"/>
                <w:szCs w:val="21"/>
              </w:rPr>
              <w:t>《农业机械安全监督管理条例》</w:t>
            </w:r>
          </w:p>
          <w:bookmarkEnd w:id="69"/>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871"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对经责令停止使用仍拒不停止使用存在事故隐患的农用机械的行政强制</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《农业机械安全监督管理条例》</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90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对有证据证明用于违法生产饲料的饲料原料、单</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一饲料、饲料添加剂、药物饲料添加剂、添加剂预混合饲料等的行政强制</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70" w:name="OLE_LINK84"/>
            <w:r>
              <w:rPr>
                <w:rFonts w:hint="eastAsia" w:asciiTheme="minorEastAsia" w:hAnsiTheme="minorEastAsia" w:eastAsiaTheme="minorEastAsia" w:cstheme="minorEastAsia"/>
                <w:color w:val="auto"/>
                <w:kern w:val="0"/>
                <w:sz w:val="21"/>
                <w:szCs w:val="21"/>
              </w:rPr>
              <w:t>《饲料和饲料添加剂管理条例》</w:t>
            </w:r>
          </w:p>
          <w:bookmarkEnd w:id="70"/>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十四条第三、四项：国务院农业行政主管部门和县级以上地方人民政府饲料管理部门在监督检查中可以采取下列措施：（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446"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对有证据证明不符合乳品质量安全国家标准的乳品以及违法使用的生鲜乳、辅料、添加剂的查封、扣押；对涉嫌违法从事乳品生产经营活动的场所查封；对用于违法生产经营的工具、设备的扣押</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tabs>
                <w:tab w:val="left" w:pos="420"/>
              </w:tabs>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bookmarkStart w:id="71" w:name="OLE_LINK85"/>
            <w:r>
              <w:rPr>
                <w:rFonts w:hint="eastAsia" w:asciiTheme="minorEastAsia" w:hAnsiTheme="minorEastAsia" w:eastAsiaTheme="minorEastAsia" w:cstheme="minorEastAsia"/>
                <w:color w:val="000000"/>
                <w:kern w:val="0"/>
                <w:sz w:val="21"/>
                <w:szCs w:val="21"/>
              </w:rPr>
              <w:t>《乳品质量安全监督管理条例》</w:t>
            </w:r>
          </w:p>
          <w:bookmarkEnd w:id="71"/>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七条第四、五项：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1704"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对染疫或者疑似染疫的动物、动物产品及相关物品进行隔离、查封、扣押和处理</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72" w:name="OLE_LINK86"/>
            <w:r>
              <w:rPr>
                <w:rFonts w:hint="eastAsia" w:asciiTheme="minorEastAsia" w:hAnsiTheme="minorEastAsia" w:eastAsiaTheme="minorEastAsia" w:cstheme="minorEastAsia"/>
                <w:color w:val="auto"/>
                <w:kern w:val="0"/>
                <w:sz w:val="21"/>
                <w:szCs w:val="21"/>
              </w:rPr>
              <w:t>《中华人民共和国动物防疫法》</w:t>
            </w:r>
          </w:p>
          <w:bookmarkEnd w:id="72"/>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第七十六条第二项　县级以上地方人民政府</w:t>
            </w:r>
            <w:r>
              <w:rPr>
                <w:rFonts w:hint="eastAsia" w:asciiTheme="minorEastAsia" w:hAnsiTheme="minorEastAsia" w:cstheme="minorEastAsia"/>
                <w:color w:val="auto"/>
                <w:kern w:val="0"/>
                <w:sz w:val="21"/>
                <w:szCs w:val="21"/>
                <w:lang w:eastAsia="zh-CN"/>
              </w:rPr>
              <w:t>农业农村主管部门</w:t>
            </w:r>
            <w:r>
              <w:rPr>
                <w:rFonts w:hint="eastAsia" w:asciiTheme="minorEastAsia" w:hAnsiTheme="minorEastAsia" w:eastAsiaTheme="minorEastAsia" w:cstheme="minorEastAsia"/>
                <w:color w:val="auto"/>
                <w:kern w:val="0"/>
                <w:sz w:val="21"/>
                <w:szCs w:val="21"/>
                <w:lang w:eastAsia="zh-CN"/>
              </w:rPr>
              <w:t>执行监督检查任务</w:t>
            </w:r>
            <w:r>
              <w:rPr>
                <w:rFonts w:hint="eastAsia" w:asciiTheme="minorEastAsia" w:hAnsiTheme="minorEastAsia" w:eastAsiaTheme="minorEastAsia" w:cstheme="minorEastAsia"/>
                <w:color w:val="auto"/>
                <w:kern w:val="0"/>
                <w:sz w:val="21"/>
                <w:szCs w:val="21"/>
              </w:rPr>
              <w:t>，可以采取下列措施，有关单位和个人不得拒绝或者阻碍：（二）对染疫或者疑似染疫的动物、动物产品及相关物品进行隔离、查封、扣押和处理。</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9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对与违法生猪屠宰活动有关的场所、生猪、生猪产品及屠宰工具和设备的查封、扣押</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auto"/>
                <w:kern w:val="0"/>
                <w:sz w:val="21"/>
                <w:szCs w:val="21"/>
              </w:rPr>
            </w:pPr>
            <w:bookmarkStart w:id="73" w:name="OLE_LINK87"/>
            <w:r>
              <w:rPr>
                <w:rFonts w:hint="eastAsia" w:asciiTheme="minorEastAsia" w:hAnsiTheme="minorEastAsia" w:eastAsiaTheme="minorEastAsia" w:cstheme="minorEastAsia"/>
                <w:color w:val="auto"/>
                <w:kern w:val="0"/>
                <w:sz w:val="21"/>
                <w:szCs w:val="21"/>
              </w:rPr>
              <w:t>《生猪屠宰管理条例》</w:t>
            </w:r>
          </w:p>
          <w:bookmarkEnd w:id="73"/>
          <w:p>
            <w:pPr>
              <w:autoSpaceDE w:val="0"/>
              <w:autoSpaceDN w:val="0"/>
              <w:adjustRightInd w:val="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第二十七条第二款第四项：</w:t>
            </w:r>
            <w:r>
              <w:rPr>
                <w:rFonts w:hint="eastAsia" w:asciiTheme="minorEastAsia" w:hAnsiTheme="minorEastAsia" w:cstheme="minorEastAsia"/>
                <w:color w:val="auto"/>
                <w:kern w:val="0"/>
                <w:sz w:val="21"/>
                <w:szCs w:val="21"/>
                <w:lang w:val="en-US" w:eastAsia="zh-CN"/>
              </w:rPr>
              <w:t>农业农村主管部门</w:t>
            </w:r>
            <w:r>
              <w:rPr>
                <w:rFonts w:hint="eastAsia" w:asciiTheme="minorEastAsia" w:hAnsiTheme="minorEastAsia" w:eastAsiaTheme="minorEastAsia" w:cstheme="minorEastAsia"/>
                <w:color w:val="auto"/>
                <w:kern w:val="0"/>
                <w:sz w:val="21"/>
                <w:szCs w:val="21"/>
                <w:lang w:val="en-US" w:eastAsia="zh-CN"/>
              </w:rPr>
              <w:t>依法进行监督检查，可以采取下列措施：（四）查封与违法生猪屠宰活动有关的场所、设施，扣押与违法生猪屠宰活动有关的生猪、生猪产品以及屠宰工具和设备。</w:t>
            </w: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700"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对有证据证明可能是假冒、伪劣的兽药的查封的扣押</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bookmarkStart w:id="74" w:name="OLE_LINK88"/>
            <w:r>
              <w:rPr>
                <w:rFonts w:hint="eastAsia" w:asciiTheme="minorEastAsia" w:hAnsiTheme="minorEastAsia" w:eastAsiaTheme="minorEastAsia" w:cstheme="minorEastAsia"/>
                <w:color w:val="000000"/>
                <w:kern w:val="0"/>
                <w:sz w:val="21"/>
                <w:szCs w:val="21"/>
              </w:rPr>
              <w:t>《兽药管理条例》</w:t>
            </w:r>
          </w:p>
          <w:bookmarkEnd w:id="74"/>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四十六条：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未经行政强制措施决定机关或者其上级机关批准，不得擅自转移、使用、销毁、销售被查封或者扣押的兽药及有关材料。</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352" w:hRule="atLeast"/>
          <w:jc w:val="center"/>
        </w:trPr>
        <w:tc>
          <w:tcPr>
            <w:tcW w:w="569" w:type="dxa"/>
            <w:tcBorders>
              <w:top w:val="single" w:color="auto" w:sz="6" w:space="0"/>
              <w:left w:val="single" w:color="auto" w:sz="6" w:space="0"/>
              <w:bottom w:val="single" w:color="auto" w:sz="4"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4"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对经检测不符合农产品质量安全标准的农产品的查封、扣押</w:t>
            </w:r>
          </w:p>
        </w:tc>
        <w:tc>
          <w:tcPr>
            <w:tcW w:w="906" w:type="dxa"/>
            <w:tcBorders>
              <w:top w:val="single" w:color="auto" w:sz="6" w:space="0"/>
              <w:left w:val="single" w:color="auto" w:sz="6" w:space="0"/>
              <w:bottom w:val="single" w:color="auto" w:sz="4"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行政强制</w:t>
            </w:r>
          </w:p>
        </w:tc>
        <w:tc>
          <w:tcPr>
            <w:tcW w:w="8900"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rPr>
            </w:pPr>
            <w:bookmarkStart w:id="75" w:name="OLE_LINK89"/>
            <w:r>
              <w:rPr>
                <w:rFonts w:hint="eastAsia" w:asciiTheme="minorEastAsia" w:hAnsiTheme="minorEastAsia" w:eastAsiaTheme="minorEastAsia" w:cstheme="minorEastAsia"/>
                <w:color w:val="000000"/>
                <w:kern w:val="0"/>
                <w:sz w:val="21"/>
                <w:szCs w:val="21"/>
              </w:rPr>
              <w:t>《中华人民共和国农产品质量安全法》</w:t>
            </w:r>
          </w:p>
          <w:bookmarkEnd w:id="75"/>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第五十三条 开展农产品质量安全监督检查，有权采取下列措施：（一）进入生产经营场所进行现场检查，调查了解农产品质量安全的有关情况；（二）查阅、复制农产品生产记录、购销台账等与农产品质量安全有关的资料；（三）抽样检测生产经营的农产品和使用的农业投入品以及其他有关产品；（四）查封、扣押有证据证明存在农产品质量安全隐患或者经检测不符合农产品质量安全标准的农产品；（五）查封、扣押有证据证明可能危及农产品质量安全或者经检测不符合产品质量标准的农业投入品以及其他有毒有害物质；（六）查封、扣押用于违法生产经营农产品的设施、设备、场所以及运输工具；（七）收缴伪造的农产品质量标志。</w:t>
            </w:r>
          </w:p>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农产品生产经营者应当协助、配合农产品质量安全监督检查，不得拒绝、阻挠。</w:t>
            </w:r>
          </w:p>
        </w:tc>
        <w:tc>
          <w:tcPr>
            <w:tcW w:w="970" w:type="dxa"/>
            <w:tcBorders>
              <w:top w:val="single" w:color="auto" w:sz="6" w:space="0"/>
              <w:left w:val="single" w:color="auto" w:sz="6" w:space="0"/>
              <w:bottom w:val="single" w:color="auto" w:sz="4"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4"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666" w:hRule="atLeast"/>
          <w:jc w:val="center"/>
        </w:trPr>
        <w:tc>
          <w:tcPr>
            <w:tcW w:w="569" w:type="dxa"/>
            <w:vMerge w:val="restart"/>
            <w:tcBorders>
              <w:top w:val="single" w:color="auto" w:sz="4" w:space="0"/>
              <w:left w:val="single" w:color="auto" w:sz="4" w:space="0"/>
              <w:bottom w:val="single" w:color="auto" w:sz="4"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vMerge w:val="restart"/>
            <w:tcBorders>
              <w:top w:val="single" w:color="auto" w:sz="4" w:space="0"/>
              <w:left w:val="single" w:color="auto" w:sz="6" w:space="0"/>
              <w:bottom w:val="single" w:color="auto" w:sz="4"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对不符合法定要求的产品，违法使用的原料、辅料、添加剂、农业投入品以及用于违法生产的工具、设备的查封、扣押</w:t>
            </w:r>
            <w:r>
              <w:rPr>
                <w:rFonts w:hint="eastAsia" w:asciiTheme="minorEastAsia" w:hAnsiTheme="minorEastAsia" w:eastAsiaTheme="minorEastAsia" w:cstheme="minorEastAsia"/>
                <w:color w:val="auto"/>
                <w:kern w:val="0"/>
                <w:sz w:val="21"/>
                <w:szCs w:val="21"/>
                <w:lang w:eastAsia="zh-CN"/>
              </w:rPr>
              <w:t>；</w:t>
            </w:r>
          </w:p>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对存在危害人体健康和生命安全重大隐患的生产经营场所的查封</w:t>
            </w:r>
          </w:p>
        </w:tc>
        <w:tc>
          <w:tcPr>
            <w:tcW w:w="906" w:type="dxa"/>
            <w:vMerge w:val="restart"/>
            <w:tcBorders>
              <w:top w:val="single" w:color="auto" w:sz="4" w:space="0"/>
              <w:left w:val="single" w:color="auto" w:sz="6" w:space="0"/>
              <w:bottom w:val="single" w:color="auto" w:sz="4" w:space="0"/>
              <w:right w:val="single" w:color="auto" w:sz="4"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行政强制</w:t>
            </w:r>
          </w:p>
        </w:tc>
        <w:tc>
          <w:tcPr>
            <w:tcW w:w="8900" w:type="dxa"/>
            <w:vMerge w:val="restart"/>
            <w:tcBorders>
              <w:top w:val="single" w:color="auto" w:sz="4" w:space="0"/>
              <w:left w:val="single" w:color="auto" w:sz="6" w:space="0"/>
              <w:bottom w:val="single" w:color="auto" w:sz="4"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bookmarkStart w:id="76" w:name="OLE_LINK90"/>
            <w:r>
              <w:rPr>
                <w:rFonts w:hint="eastAsia" w:asciiTheme="minorEastAsia" w:hAnsiTheme="minorEastAsia" w:eastAsiaTheme="minorEastAsia" w:cstheme="minorEastAsia"/>
                <w:color w:val="000000"/>
                <w:kern w:val="0"/>
                <w:sz w:val="21"/>
                <w:szCs w:val="21"/>
              </w:rPr>
              <w:t>《国务院关于加强食品等产品安全监督管理的特别规定》</w:t>
            </w:r>
          </w:p>
          <w:bookmarkEnd w:id="76"/>
          <w:p>
            <w:pPr>
              <w:autoSpaceDE w:val="0"/>
              <w:autoSpaceDN w:val="0"/>
              <w:adjustRightInd w:val="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五条第三、四项：农业、卫生、质检、商务、工商、药品等监督管理部门履行各自产品安全监督管理职责，有下列职权:(三)查封、扣押不符合法定要求的产品，违法使用的原料、辅料、添加剂、农业投入品以及用于违法生产的工具、设备；(四)查封存在危害人体健康和生命安全重大隐患的生产经营场所。</w:t>
            </w:r>
          </w:p>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vMerge w:val="restart"/>
            <w:tcBorders>
              <w:top w:val="single" w:color="auto" w:sz="4" w:space="0"/>
              <w:left w:val="single" w:color="auto" w:sz="6" w:space="0"/>
              <w:bottom w:val="single" w:color="auto" w:sz="4"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vMerge w:val="restart"/>
            <w:tcBorders>
              <w:top w:val="single" w:color="auto" w:sz="4" w:space="0"/>
              <w:left w:val="single" w:color="auto" w:sz="6" w:space="0"/>
              <w:bottom w:val="single" w:color="auto" w:sz="4" w:space="0"/>
              <w:right w:val="single" w:color="auto" w:sz="4"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shd w:val="clear" w:color="auto" w:fill="auto"/>
          <w:tblCellMar>
            <w:top w:w="0" w:type="dxa"/>
            <w:left w:w="108" w:type="dxa"/>
            <w:bottom w:w="0" w:type="dxa"/>
            <w:right w:w="108" w:type="dxa"/>
          </w:tblCellMar>
        </w:tblPrEx>
        <w:trPr>
          <w:trHeight w:val="2329" w:hRule="atLeast"/>
          <w:jc w:val="center"/>
        </w:trPr>
        <w:tc>
          <w:tcPr>
            <w:tcW w:w="569" w:type="dxa"/>
            <w:vMerge w:val="continue"/>
            <w:tcBorders>
              <w:top w:val="single" w:color="auto" w:sz="4" w:space="0"/>
              <w:left w:val="single" w:color="auto" w:sz="4" w:space="0"/>
              <w:bottom w:val="single" w:color="auto" w:sz="4"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000000"/>
                <w:kern w:val="0"/>
                <w:sz w:val="21"/>
                <w:szCs w:val="21"/>
              </w:rPr>
            </w:pPr>
          </w:p>
        </w:tc>
        <w:tc>
          <w:tcPr>
            <w:tcW w:w="1350" w:type="dxa"/>
            <w:vMerge w:val="continue"/>
            <w:tcBorders>
              <w:top w:val="single" w:color="auto" w:sz="4" w:space="0"/>
              <w:left w:val="single" w:color="auto" w:sz="6" w:space="0"/>
              <w:bottom w:val="single" w:color="auto" w:sz="4"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000000"/>
                <w:kern w:val="0"/>
                <w:sz w:val="21"/>
                <w:szCs w:val="21"/>
                <w:lang w:eastAsia="zh-CN"/>
              </w:rPr>
            </w:pPr>
          </w:p>
        </w:tc>
        <w:tc>
          <w:tcPr>
            <w:tcW w:w="906" w:type="dxa"/>
            <w:vMerge w:val="continue"/>
            <w:tcBorders>
              <w:top w:val="single" w:color="auto" w:sz="4" w:space="0"/>
              <w:left w:val="single" w:color="auto" w:sz="6" w:space="0"/>
              <w:bottom w:val="single" w:color="auto" w:sz="4" w:space="0"/>
              <w:right w:val="single" w:color="auto" w:sz="4"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p>
        </w:tc>
        <w:tc>
          <w:tcPr>
            <w:tcW w:w="8900" w:type="dxa"/>
            <w:vMerge w:val="continue"/>
            <w:tcBorders>
              <w:top w:val="single" w:color="auto" w:sz="4"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000000"/>
                <w:kern w:val="0"/>
                <w:sz w:val="21"/>
                <w:szCs w:val="21"/>
              </w:rPr>
            </w:pPr>
          </w:p>
        </w:tc>
        <w:tc>
          <w:tcPr>
            <w:tcW w:w="970" w:type="dxa"/>
            <w:vMerge w:val="continue"/>
            <w:tcBorders>
              <w:top w:val="single" w:color="auto" w:sz="4"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p>
        </w:tc>
        <w:tc>
          <w:tcPr>
            <w:tcW w:w="1023" w:type="dxa"/>
            <w:vMerge w:val="continue"/>
            <w:tcBorders>
              <w:top w:val="single" w:color="auto" w:sz="4" w:space="0"/>
              <w:left w:val="single" w:color="auto" w:sz="6" w:space="0"/>
              <w:bottom w:val="single" w:color="auto" w:sz="6" w:space="0"/>
              <w:right w:val="single" w:color="auto" w:sz="4"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000000"/>
                <w:kern w:val="0"/>
                <w:sz w:val="21"/>
                <w:szCs w:val="21"/>
              </w:rPr>
            </w:pPr>
          </w:p>
        </w:tc>
      </w:tr>
      <w:tr>
        <w:tblPrEx>
          <w:shd w:val="clear" w:color="auto" w:fill="auto"/>
          <w:tblCellMar>
            <w:top w:w="0" w:type="dxa"/>
            <w:left w:w="108" w:type="dxa"/>
            <w:bottom w:w="0" w:type="dxa"/>
            <w:right w:w="108" w:type="dxa"/>
          </w:tblCellMar>
        </w:tblPrEx>
        <w:trPr>
          <w:trHeight w:val="1679" w:hRule="atLeast"/>
          <w:jc w:val="center"/>
        </w:trPr>
        <w:tc>
          <w:tcPr>
            <w:tcW w:w="569"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30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auto"/>
                <w:kern w:val="0"/>
                <w:sz w:val="21"/>
                <w:szCs w:val="21"/>
              </w:rPr>
            </w:pPr>
          </w:p>
        </w:tc>
        <w:tc>
          <w:tcPr>
            <w:tcW w:w="1350"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对违法生产、经营、使用的农药，以及用于违法生产、经营、使用农药的工具、设备、原材料和场所的行政强制</w:t>
            </w:r>
          </w:p>
        </w:tc>
        <w:tc>
          <w:tcPr>
            <w:tcW w:w="906"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bookmarkStart w:id="77" w:name="OLE_LINK91"/>
            <w:r>
              <w:rPr>
                <w:rFonts w:hint="eastAsia" w:asciiTheme="minorEastAsia" w:hAnsiTheme="minorEastAsia" w:eastAsiaTheme="minorEastAsia" w:cstheme="minorEastAsia"/>
                <w:color w:val="auto"/>
                <w:kern w:val="0"/>
                <w:sz w:val="21"/>
                <w:szCs w:val="21"/>
              </w:rPr>
              <w:t>《农药管理条例》</w:t>
            </w:r>
          </w:p>
          <w:bookmarkEnd w:id="77"/>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第四十一条第五、六项：县级以上人民政府农业主管部门履行农药监督管理职责，可以依法采取下列措施：（五）查封、扣押违法生产、经营、使用的农药，以及用于违法生产、经营、使用农药的 工具、设备、原材料等；（六）查封违法生产、经营、使用农药的场所。</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r>
        <w:tblPrEx>
          <w:tblCellMar>
            <w:top w:w="0" w:type="dxa"/>
            <w:left w:w="108" w:type="dxa"/>
            <w:bottom w:w="0" w:type="dxa"/>
            <w:right w:w="108" w:type="dxa"/>
          </w:tblCellMar>
        </w:tblPrEx>
        <w:trPr>
          <w:trHeight w:val="168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30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000000"/>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对违反规定调运的</w:t>
            </w:r>
            <w:r>
              <w:rPr>
                <w:rFonts w:hint="eastAsia" w:asciiTheme="minorEastAsia" w:hAnsiTheme="minorEastAsia" w:eastAsiaTheme="minorEastAsia" w:cstheme="minorEastAsia"/>
                <w:color w:val="000000"/>
                <w:kern w:val="0"/>
                <w:sz w:val="21"/>
                <w:szCs w:val="21"/>
                <w:lang w:eastAsia="zh-CN"/>
              </w:rPr>
              <w:t>农业</w:t>
            </w:r>
            <w:r>
              <w:rPr>
                <w:rFonts w:hint="eastAsia" w:asciiTheme="minorEastAsia" w:hAnsiTheme="minorEastAsia" w:eastAsiaTheme="minorEastAsia" w:cstheme="minorEastAsia"/>
                <w:color w:val="000000"/>
                <w:kern w:val="0"/>
                <w:sz w:val="21"/>
                <w:szCs w:val="21"/>
              </w:rPr>
              <w:t>植物和植物产品</w:t>
            </w:r>
            <w:r>
              <w:rPr>
                <w:rFonts w:hint="eastAsia" w:asciiTheme="minorEastAsia" w:hAnsiTheme="minorEastAsia" w:eastAsiaTheme="minorEastAsia" w:cstheme="minorEastAsia"/>
                <w:color w:val="000000"/>
                <w:kern w:val="0"/>
                <w:sz w:val="21"/>
                <w:szCs w:val="21"/>
                <w:lang w:eastAsia="zh-CN"/>
              </w:rPr>
              <w:t>的行政强制</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bookmarkStart w:id="78" w:name="OLE_LINK92"/>
            <w:r>
              <w:rPr>
                <w:rFonts w:hint="eastAsia" w:asciiTheme="minorEastAsia" w:hAnsiTheme="minorEastAsia" w:eastAsiaTheme="minorEastAsia" w:cstheme="minorEastAsia"/>
                <w:color w:val="000000"/>
                <w:kern w:val="0"/>
                <w:sz w:val="21"/>
                <w:szCs w:val="21"/>
              </w:rPr>
              <w:t>《植物检疫条例》</w:t>
            </w:r>
          </w:p>
          <w:bookmarkEnd w:id="78"/>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第十八条第三款：对违反本条例规定调运的植物和植物产品，植物检疫机构有权予以封存、没收、销毁或者责令改变用途。销毁所需费用由责任人承担。</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西吉县农业综合执法大队</w:t>
            </w:r>
          </w:p>
        </w:tc>
      </w:tr>
      <w:tr>
        <w:tblPrEx>
          <w:tblCellMar>
            <w:top w:w="0" w:type="dxa"/>
            <w:left w:w="108" w:type="dxa"/>
            <w:bottom w:w="0" w:type="dxa"/>
            <w:right w:w="108" w:type="dxa"/>
          </w:tblCellMar>
        </w:tblPrEx>
        <w:trPr>
          <w:trHeight w:val="4052"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30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对企业事业单位和其他生产经营者违反法律法规规定排放有毒有害物质，造成或者可能造成农用地严重土壤污染的，或者有关证据可能灭失或者被隐匿的行政强制</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bookmarkStart w:id="79" w:name="OLE_LINK93"/>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《中华人民共和国土壤污染防治法》</w:t>
            </w:r>
          </w:p>
          <w:bookmarkEnd w:id="79"/>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第七条：国务院生态环境主管部门对全国土壤污染防治工作实施统一监督管理；国务院农业农村、自然资源、住房城乡建设、林业草原等主管部门在各自职责范围内对土壤污染防治工作实施监督管理。</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西吉县农业综合执法大队</w:t>
            </w:r>
          </w:p>
        </w:tc>
      </w:tr>
      <w:tr>
        <w:tblPrEx>
          <w:tblCellMar>
            <w:top w:w="0" w:type="dxa"/>
            <w:left w:w="108" w:type="dxa"/>
            <w:bottom w:w="0" w:type="dxa"/>
            <w:right w:w="108" w:type="dxa"/>
          </w:tblCellMar>
        </w:tblPrEx>
        <w:trPr>
          <w:trHeight w:val="3595" w:hRule="atLeast"/>
          <w:jc w:val="center"/>
        </w:trPr>
        <w:tc>
          <w:tcPr>
            <w:tcW w:w="569"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1"/>
                <w:szCs w:val="21"/>
              </w:rPr>
            </w:pP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对于违反食品等产品安全的有关合同、票据、账簿以及其他有关材料的查封、扣押</w:t>
            </w:r>
          </w:p>
        </w:tc>
        <w:tc>
          <w:tcPr>
            <w:tcW w:w="90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行政强制</w:t>
            </w:r>
          </w:p>
        </w:tc>
        <w:tc>
          <w:tcPr>
            <w:tcW w:w="890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1"/>
                <w:szCs w:val="21"/>
              </w:rPr>
            </w:pPr>
            <w:bookmarkStart w:id="80" w:name="OLE_LINK94"/>
            <w:r>
              <w:rPr>
                <w:rFonts w:hint="eastAsia" w:asciiTheme="minorEastAsia" w:hAnsiTheme="minorEastAsia" w:eastAsiaTheme="minorEastAsia" w:cstheme="minorEastAsia"/>
                <w:color w:val="auto"/>
                <w:kern w:val="0"/>
                <w:sz w:val="21"/>
                <w:szCs w:val="21"/>
              </w:rPr>
              <w:t>《国务院关于加强食品等产品安全监督管理的特别规定》</w:t>
            </w:r>
            <w:bookmarkEnd w:id="80"/>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第十五条 农业、卫生、质检、商务、工商、药品等监督管理部门履行各自产品安全监督管理职责，有下列职权：</w:t>
            </w:r>
          </w:p>
          <w:p>
            <w:pPr>
              <w:autoSpaceDE w:val="0"/>
              <w:autoSpaceDN w:val="0"/>
              <w:adjustRightInd w:val="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（二）查阅、复制、查封、扣押有关合同、票据、账簿以及其他有关资料</w:t>
            </w:r>
            <w:r>
              <w:rPr>
                <w:rFonts w:hint="eastAsia" w:asciiTheme="minorEastAsia" w:hAnsiTheme="minorEastAsia" w:eastAsiaTheme="minorEastAsia" w:cstheme="minorEastAsia"/>
                <w:color w:val="auto"/>
                <w:kern w:val="0"/>
                <w:sz w:val="21"/>
                <w:szCs w:val="21"/>
                <w:lang w:eastAsia="zh-CN"/>
              </w:rPr>
              <w:t>。</w:t>
            </w:r>
          </w:p>
          <w:p>
            <w:pPr>
              <w:autoSpaceDE w:val="0"/>
              <w:autoSpaceDN w:val="0"/>
              <w:adjustRightInd w:val="0"/>
              <w:rPr>
                <w:rFonts w:hint="eastAsia" w:asciiTheme="minorEastAsia" w:hAnsiTheme="minorEastAsia" w:eastAsiaTheme="minorEastAsia" w:cstheme="minorEastAsia"/>
                <w:color w:val="auto"/>
                <w:kern w:val="0"/>
                <w:sz w:val="21"/>
                <w:szCs w:val="21"/>
                <w:lang w:eastAsia="zh-CN"/>
              </w:rPr>
            </w:pPr>
          </w:p>
        </w:tc>
        <w:tc>
          <w:tcPr>
            <w:tcW w:w="9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西吉县农业农村局</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西吉县农业综合执法大队</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heme="minorEastAsia" w:hAnsiTheme="minorEastAsia" w:eastAsiaTheme="minorEastAsia" w:cstheme="minorEastAsia"/>
          <w:sz w:val="21"/>
          <w:szCs w:val="21"/>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240" w:lineRule="auto"/>
        <w:ind w:right="0" w:rightChars="0"/>
        <w:jc w:val="both"/>
        <w:textAlignment w:val="auto"/>
        <w:outlineLvl w:val="9"/>
        <w:rPr>
          <w:rFonts w:hint="eastAsia" w:ascii="仿宋_GB2312" w:hAnsi="仿宋_GB2312" w:eastAsia="仿宋_GB2312" w:cs="仿宋_GB2312"/>
          <w:sz w:val="32"/>
          <w:szCs w:val="32"/>
          <w:lang w:val="en-US" w:eastAsia="zh-CN"/>
        </w:rPr>
      </w:pPr>
    </w:p>
    <w:sectPr>
      <w:headerReference r:id="rId3" w:type="default"/>
      <w:footerReference r:id="rId4" w:type="default"/>
      <w:pgSz w:w="16838" w:h="11906" w:orient="landscape"/>
      <w:pgMar w:top="1587" w:right="1247" w:bottom="1474" w:left="1587" w:header="851" w:footer="1587"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仿宋_GB2312"/>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B7808"/>
    <w:multiLevelType w:val="singleLevel"/>
    <w:tmpl w:val="FBFB7808"/>
    <w:lvl w:ilvl="0" w:tentative="0">
      <w:start w:val="3"/>
      <w:numFmt w:val="decimal"/>
      <w:lvlText w:val="%1."/>
      <w:lvlJc w:val="left"/>
      <w:pPr>
        <w:tabs>
          <w:tab w:val="left" w:pos="312"/>
        </w:tabs>
      </w:pPr>
    </w:lvl>
  </w:abstractNum>
  <w:abstractNum w:abstractNumId="1">
    <w:nsid w:val="5F070D19"/>
    <w:multiLevelType w:val="singleLevel"/>
    <w:tmpl w:val="5F070D19"/>
    <w:lvl w:ilvl="0" w:tentative="0">
      <w:start w:val="18"/>
      <w:numFmt w:val="chineseCounting"/>
      <w:suff w:val="space"/>
      <w:lvlText w:val="第%1条"/>
      <w:lvlJc w:val="left"/>
    </w:lvl>
  </w:abstractNum>
  <w:abstractNum w:abstractNumId="2">
    <w:nsid w:val="5F168EAD"/>
    <w:multiLevelType w:val="singleLevel"/>
    <w:tmpl w:val="5F168EAD"/>
    <w:lvl w:ilvl="0" w:tentative="0">
      <w:start w:val="1"/>
      <w:numFmt w:val="decimal"/>
      <w:lvlText w:val="%1"/>
      <w:lvlJc w:val="left"/>
      <w:pPr>
        <w:tabs>
          <w:tab w:val="left" w:pos="420"/>
        </w:tabs>
        <w:ind w:left="425" w:leftChars="0" w:hanging="425" w:firstLineChars="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8"/>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ThlMzYyYmZhOTc0YjhiYjEwYTkyNTY1Mjk1MzAifQ=="/>
  </w:docVars>
  <w:rsids>
    <w:rsidRoot w:val="5BC46F3C"/>
    <w:rsid w:val="008E1907"/>
    <w:rsid w:val="00B46286"/>
    <w:rsid w:val="00EB2735"/>
    <w:rsid w:val="00F644B2"/>
    <w:rsid w:val="01023378"/>
    <w:rsid w:val="013816FD"/>
    <w:rsid w:val="0141212B"/>
    <w:rsid w:val="01723510"/>
    <w:rsid w:val="024A1401"/>
    <w:rsid w:val="02B4781E"/>
    <w:rsid w:val="03131005"/>
    <w:rsid w:val="03902D7E"/>
    <w:rsid w:val="03C71C21"/>
    <w:rsid w:val="03D6437D"/>
    <w:rsid w:val="03DC0C68"/>
    <w:rsid w:val="03EC3186"/>
    <w:rsid w:val="03F73358"/>
    <w:rsid w:val="0437692E"/>
    <w:rsid w:val="04557626"/>
    <w:rsid w:val="045F5D6A"/>
    <w:rsid w:val="046A1683"/>
    <w:rsid w:val="04DC0466"/>
    <w:rsid w:val="04E30CE3"/>
    <w:rsid w:val="04E47555"/>
    <w:rsid w:val="051A132A"/>
    <w:rsid w:val="055F3126"/>
    <w:rsid w:val="0563420A"/>
    <w:rsid w:val="05834767"/>
    <w:rsid w:val="05B16962"/>
    <w:rsid w:val="05E845E6"/>
    <w:rsid w:val="060B304D"/>
    <w:rsid w:val="06B4081C"/>
    <w:rsid w:val="06C356D7"/>
    <w:rsid w:val="06D13F02"/>
    <w:rsid w:val="06D50024"/>
    <w:rsid w:val="07064ABC"/>
    <w:rsid w:val="074B5B79"/>
    <w:rsid w:val="074C1D55"/>
    <w:rsid w:val="076B621F"/>
    <w:rsid w:val="078078D8"/>
    <w:rsid w:val="07CC140C"/>
    <w:rsid w:val="07F9013D"/>
    <w:rsid w:val="08711096"/>
    <w:rsid w:val="08826F3F"/>
    <w:rsid w:val="08B4038E"/>
    <w:rsid w:val="08B411FB"/>
    <w:rsid w:val="099622D3"/>
    <w:rsid w:val="09DF5C39"/>
    <w:rsid w:val="09E47471"/>
    <w:rsid w:val="09F17C00"/>
    <w:rsid w:val="0A3E29F3"/>
    <w:rsid w:val="0A4D25C6"/>
    <w:rsid w:val="0A577438"/>
    <w:rsid w:val="0A637EAD"/>
    <w:rsid w:val="0A9814F6"/>
    <w:rsid w:val="0AD77A25"/>
    <w:rsid w:val="0B215E5C"/>
    <w:rsid w:val="0B400413"/>
    <w:rsid w:val="0B533874"/>
    <w:rsid w:val="0B7E102F"/>
    <w:rsid w:val="0C21114C"/>
    <w:rsid w:val="0C421678"/>
    <w:rsid w:val="0C597E5D"/>
    <w:rsid w:val="0CA96D28"/>
    <w:rsid w:val="0CC64079"/>
    <w:rsid w:val="0D0320FB"/>
    <w:rsid w:val="0D336E79"/>
    <w:rsid w:val="0D3A0A75"/>
    <w:rsid w:val="0D98103E"/>
    <w:rsid w:val="0DC503E1"/>
    <w:rsid w:val="0DDA4587"/>
    <w:rsid w:val="0DE31B6F"/>
    <w:rsid w:val="0DFC1127"/>
    <w:rsid w:val="0E0670B6"/>
    <w:rsid w:val="0E0C505A"/>
    <w:rsid w:val="0E195ECD"/>
    <w:rsid w:val="0EB13756"/>
    <w:rsid w:val="0EB450A3"/>
    <w:rsid w:val="0F1F111A"/>
    <w:rsid w:val="0FDB14B1"/>
    <w:rsid w:val="100F676E"/>
    <w:rsid w:val="10157E20"/>
    <w:rsid w:val="10456CFA"/>
    <w:rsid w:val="107439CE"/>
    <w:rsid w:val="10F44C48"/>
    <w:rsid w:val="10FD2949"/>
    <w:rsid w:val="11E35639"/>
    <w:rsid w:val="11E45132"/>
    <w:rsid w:val="11F17C91"/>
    <w:rsid w:val="11F82934"/>
    <w:rsid w:val="12350545"/>
    <w:rsid w:val="12581E8A"/>
    <w:rsid w:val="128D34C9"/>
    <w:rsid w:val="12BE5BDF"/>
    <w:rsid w:val="12D80F79"/>
    <w:rsid w:val="12DB54E4"/>
    <w:rsid w:val="130D317A"/>
    <w:rsid w:val="13445CAD"/>
    <w:rsid w:val="13623DE2"/>
    <w:rsid w:val="13BD1FC4"/>
    <w:rsid w:val="13D93FDD"/>
    <w:rsid w:val="140109B5"/>
    <w:rsid w:val="14633566"/>
    <w:rsid w:val="148F0B3A"/>
    <w:rsid w:val="150B5DFD"/>
    <w:rsid w:val="15824D60"/>
    <w:rsid w:val="158F1F62"/>
    <w:rsid w:val="15A1501C"/>
    <w:rsid w:val="15C011DB"/>
    <w:rsid w:val="16017751"/>
    <w:rsid w:val="16357DC1"/>
    <w:rsid w:val="168D2E55"/>
    <w:rsid w:val="16EC2501"/>
    <w:rsid w:val="175F25B3"/>
    <w:rsid w:val="18660DB9"/>
    <w:rsid w:val="1880033B"/>
    <w:rsid w:val="188B07BA"/>
    <w:rsid w:val="18991DAE"/>
    <w:rsid w:val="189A35EE"/>
    <w:rsid w:val="18CD0192"/>
    <w:rsid w:val="19265BC2"/>
    <w:rsid w:val="19406002"/>
    <w:rsid w:val="1A0D279E"/>
    <w:rsid w:val="1A3259E0"/>
    <w:rsid w:val="1A3A27FD"/>
    <w:rsid w:val="1A4D4A01"/>
    <w:rsid w:val="1A765D68"/>
    <w:rsid w:val="1A7E3F4C"/>
    <w:rsid w:val="1A827277"/>
    <w:rsid w:val="1A852439"/>
    <w:rsid w:val="1AA81E0F"/>
    <w:rsid w:val="1AB066FC"/>
    <w:rsid w:val="1ABF7D89"/>
    <w:rsid w:val="1ACC3348"/>
    <w:rsid w:val="1AD81E81"/>
    <w:rsid w:val="1AE1599E"/>
    <w:rsid w:val="1BB52B21"/>
    <w:rsid w:val="1BB94635"/>
    <w:rsid w:val="1BC97F22"/>
    <w:rsid w:val="1BEB1B47"/>
    <w:rsid w:val="1BFD62E1"/>
    <w:rsid w:val="1C0B5E31"/>
    <w:rsid w:val="1C1D316C"/>
    <w:rsid w:val="1C5D02BD"/>
    <w:rsid w:val="1C801346"/>
    <w:rsid w:val="1CB526F6"/>
    <w:rsid w:val="1CE33BE0"/>
    <w:rsid w:val="1D33519A"/>
    <w:rsid w:val="1D6A283B"/>
    <w:rsid w:val="1D9F1CF8"/>
    <w:rsid w:val="1E3C5E5D"/>
    <w:rsid w:val="1E4A3740"/>
    <w:rsid w:val="1E5C22E5"/>
    <w:rsid w:val="1E8F2E9B"/>
    <w:rsid w:val="1EB965D1"/>
    <w:rsid w:val="1ECE25B3"/>
    <w:rsid w:val="1EE02ED1"/>
    <w:rsid w:val="1EF626A3"/>
    <w:rsid w:val="1F574BC5"/>
    <w:rsid w:val="1F5F7C09"/>
    <w:rsid w:val="1F7A374B"/>
    <w:rsid w:val="1F9566D0"/>
    <w:rsid w:val="1FD20007"/>
    <w:rsid w:val="1FF32F26"/>
    <w:rsid w:val="201830D2"/>
    <w:rsid w:val="201E2E12"/>
    <w:rsid w:val="2050717B"/>
    <w:rsid w:val="20C41548"/>
    <w:rsid w:val="20CF76A6"/>
    <w:rsid w:val="214961FE"/>
    <w:rsid w:val="218E3DB6"/>
    <w:rsid w:val="219B38C2"/>
    <w:rsid w:val="21AE2A7A"/>
    <w:rsid w:val="21B3790E"/>
    <w:rsid w:val="21C57397"/>
    <w:rsid w:val="21E15B8D"/>
    <w:rsid w:val="21EA0F2E"/>
    <w:rsid w:val="22224CBF"/>
    <w:rsid w:val="222E2AC3"/>
    <w:rsid w:val="22340952"/>
    <w:rsid w:val="22401C32"/>
    <w:rsid w:val="22B81679"/>
    <w:rsid w:val="22F33C3C"/>
    <w:rsid w:val="230C7F23"/>
    <w:rsid w:val="23543DD3"/>
    <w:rsid w:val="239E7014"/>
    <w:rsid w:val="2407201D"/>
    <w:rsid w:val="241E605F"/>
    <w:rsid w:val="242A43A0"/>
    <w:rsid w:val="24423832"/>
    <w:rsid w:val="248207E2"/>
    <w:rsid w:val="24D717B5"/>
    <w:rsid w:val="24F24487"/>
    <w:rsid w:val="25070405"/>
    <w:rsid w:val="25530877"/>
    <w:rsid w:val="256B4B41"/>
    <w:rsid w:val="2573105E"/>
    <w:rsid w:val="257A31EE"/>
    <w:rsid w:val="258C663A"/>
    <w:rsid w:val="25CE6A81"/>
    <w:rsid w:val="25F3106C"/>
    <w:rsid w:val="262275D1"/>
    <w:rsid w:val="263809DB"/>
    <w:rsid w:val="266574DF"/>
    <w:rsid w:val="273B4DEE"/>
    <w:rsid w:val="274B0E50"/>
    <w:rsid w:val="2772035F"/>
    <w:rsid w:val="2775143C"/>
    <w:rsid w:val="27AE0426"/>
    <w:rsid w:val="27D726F1"/>
    <w:rsid w:val="28041F98"/>
    <w:rsid w:val="2814211B"/>
    <w:rsid w:val="2831147A"/>
    <w:rsid w:val="283C1950"/>
    <w:rsid w:val="284B40C9"/>
    <w:rsid w:val="2897310E"/>
    <w:rsid w:val="28C02469"/>
    <w:rsid w:val="298C27B1"/>
    <w:rsid w:val="299E7291"/>
    <w:rsid w:val="29C9558B"/>
    <w:rsid w:val="29E30DDF"/>
    <w:rsid w:val="2A69620E"/>
    <w:rsid w:val="2A8543C4"/>
    <w:rsid w:val="2A8C6EBC"/>
    <w:rsid w:val="2AA26CCC"/>
    <w:rsid w:val="2AB708A8"/>
    <w:rsid w:val="2B171128"/>
    <w:rsid w:val="2B181FE9"/>
    <w:rsid w:val="2B4337A0"/>
    <w:rsid w:val="2B456A49"/>
    <w:rsid w:val="2B7A7805"/>
    <w:rsid w:val="2BE53E16"/>
    <w:rsid w:val="2C280644"/>
    <w:rsid w:val="2C5D0A62"/>
    <w:rsid w:val="2C734050"/>
    <w:rsid w:val="2C8209D3"/>
    <w:rsid w:val="2D08303E"/>
    <w:rsid w:val="2D7542B9"/>
    <w:rsid w:val="2D7A1AB4"/>
    <w:rsid w:val="2D9C14D2"/>
    <w:rsid w:val="2DA5654E"/>
    <w:rsid w:val="2E0018A4"/>
    <w:rsid w:val="2E372569"/>
    <w:rsid w:val="2E6A1EA0"/>
    <w:rsid w:val="2E9651E3"/>
    <w:rsid w:val="2E9A14C7"/>
    <w:rsid w:val="2FA07EE4"/>
    <w:rsid w:val="2FE1405B"/>
    <w:rsid w:val="302C685D"/>
    <w:rsid w:val="304B3B22"/>
    <w:rsid w:val="3053015D"/>
    <w:rsid w:val="30896311"/>
    <w:rsid w:val="309312D5"/>
    <w:rsid w:val="31134297"/>
    <w:rsid w:val="31537905"/>
    <w:rsid w:val="318A4B2E"/>
    <w:rsid w:val="31986DA1"/>
    <w:rsid w:val="31C27897"/>
    <w:rsid w:val="31C77178"/>
    <w:rsid w:val="31CD12C8"/>
    <w:rsid w:val="31EB5A0D"/>
    <w:rsid w:val="31F257A2"/>
    <w:rsid w:val="32385124"/>
    <w:rsid w:val="323A54FB"/>
    <w:rsid w:val="329668B2"/>
    <w:rsid w:val="329B0CF9"/>
    <w:rsid w:val="32D25CBD"/>
    <w:rsid w:val="32EE43EA"/>
    <w:rsid w:val="32FF1ED3"/>
    <w:rsid w:val="331514DB"/>
    <w:rsid w:val="332B63FF"/>
    <w:rsid w:val="335766DA"/>
    <w:rsid w:val="33A02804"/>
    <w:rsid w:val="33C53924"/>
    <w:rsid w:val="33D13586"/>
    <w:rsid w:val="343315CD"/>
    <w:rsid w:val="34373C6C"/>
    <w:rsid w:val="344E21CE"/>
    <w:rsid w:val="345141F7"/>
    <w:rsid w:val="34623344"/>
    <w:rsid w:val="34672F85"/>
    <w:rsid w:val="3474531E"/>
    <w:rsid w:val="34A45ED0"/>
    <w:rsid w:val="34AB73E3"/>
    <w:rsid w:val="34C82F43"/>
    <w:rsid w:val="359A6FD4"/>
    <w:rsid w:val="35C7576C"/>
    <w:rsid w:val="36835E6A"/>
    <w:rsid w:val="3692268B"/>
    <w:rsid w:val="36A24D4B"/>
    <w:rsid w:val="36A52BBE"/>
    <w:rsid w:val="36D52B30"/>
    <w:rsid w:val="371176D1"/>
    <w:rsid w:val="37562D7A"/>
    <w:rsid w:val="3767104B"/>
    <w:rsid w:val="3782088B"/>
    <w:rsid w:val="378C384E"/>
    <w:rsid w:val="37B066B4"/>
    <w:rsid w:val="37C776BC"/>
    <w:rsid w:val="37DC2E42"/>
    <w:rsid w:val="37E23671"/>
    <w:rsid w:val="37EA72EE"/>
    <w:rsid w:val="3807301D"/>
    <w:rsid w:val="38706089"/>
    <w:rsid w:val="387D0658"/>
    <w:rsid w:val="38982EB0"/>
    <w:rsid w:val="396419BF"/>
    <w:rsid w:val="39965EB4"/>
    <w:rsid w:val="3A2937AE"/>
    <w:rsid w:val="3A352EAE"/>
    <w:rsid w:val="3AEB3E24"/>
    <w:rsid w:val="3B8F3801"/>
    <w:rsid w:val="3B9B7597"/>
    <w:rsid w:val="3C874936"/>
    <w:rsid w:val="3CA63650"/>
    <w:rsid w:val="3CDF7453"/>
    <w:rsid w:val="3D6016FB"/>
    <w:rsid w:val="3DC54EE6"/>
    <w:rsid w:val="3E130AE5"/>
    <w:rsid w:val="3E295852"/>
    <w:rsid w:val="3E4C761F"/>
    <w:rsid w:val="3E964C76"/>
    <w:rsid w:val="3EA456F0"/>
    <w:rsid w:val="3EB216FE"/>
    <w:rsid w:val="3EB33E6D"/>
    <w:rsid w:val="3EBB3F39"/>
    <w:rsid w:val="3EC80A8F"/>
    <w:rsid w:val="3EE34018"/>
    <w:rsid w:val="3F225B4E"/>
    <w:rsid w:val="3F4A32B9"/>
    <w:rsid w:val="3F546EAD"/>
    <w:rsid w:val="3F6A3219"/>
    <w:rsid w:val="3F9870DA"/>
    <w:rsid w:val="3FA93A1D"/>
    <w:rsid w:val="3FEB0779"/>
    <w:rsid w:val="403C0B02"/>
    <w:rsid w:val="405104BF"/>
    <w:rsid w:val="40660B0F"/>
    <w:rsid w:val="409A02FB"/>
    <w:rsid w:val="409B4FED"/>
    <w:rsid w:val="40E56E9A"/>
    <w:rsid w:val="40F0553D"/>
    <w:rsid w:val="40FC209C"/>
    <w:rsid w:val="413A3F04"/>
    <w:rsid w:val="41681478"/>
    <w:rsid w:val="41D07127"/>
    <w:rsid w:val="41F26326"/>
    <w:rsid w:val="42496A9A"/>
    <w:rsid w:val="425D73ED"/>
    <w:rsid w:val="429657F3"/>
    <w:rsid w:val="42C3151D"/>
    <w:rsid w:val="42DF597F"/>
    <w:rsid w:val="4321763D"/>
    <w:rsid w:val="43544836"/>
    <w:rsid w:val="437E3341"/>
    <w:rsid w:val="43923CAD"/>
    <w:rsid w:val="43A01F09"/>
    <w:rsid w:val="43A16A6C"/>
    <w:rsid w:val="43A828F0"/>
    <w:rsid w:val="43E10DD8"/>
    <w:rsid w:val="43EF1C72"/>
    <w:rsid w:val="448A68A9"/>
    <w:rsid w:val="44932847"/>
    <w:rsid w:val="44C61D43"/>
    <w:rsid w:val="44DA7BC5"/>
    <w:rsid w:val="44DE17F5"/>
    <w:rsid w:val="44E61DAD"/>
    <w:rsid w:val="44E71125"/>
    <w:rsid w:val="45350D18"/>
    <w:rsid w:val="453750AC"/>
    <w:rsid w:val="45503F10"/>
    <w:rsid w:val="45915F1F"/>
    <w:rsid w:val="45D45483"/>
    <w:rsid w:val="45EF18F4"/>
    <w:rsid w:val="461061DD"/>
    <w:rsid w:val="461435C7"/>
    <w:rsid w:val="461B0F2F"/>
    <w:rsid w:val="461D3F94"/>
    <w:rsid w:val="462D7560"/>
    <w:rsid w:val="473A60FE"/>
    <w:rsid w:val="4748724B"/>
    <w:rsid w:val="475036C0"/>
    <w:rsid w:val="47B96CF4"/>
    <w:rsid w:val="47E97E62"/>
    <w:rsid w:val="489D3F0F"/>
    <w:rsid w:val="48A3340A"/>
    <w:rsid w:val="48A772E7"/>
    <w:rsid w:val="48B94FCD"/>
    <w:rsid w:val="48BE002A"/>
    <w:rsid w:val="48CD5817"/>
    <w:rsid w:val="48E73A98"/>
    <w:rsid w:val="492B50DE"/>
    <w:rsid w:val="493D7786"/>
    <w:rsid w:val="499007AE"/>
    <w:rsid w:val="49997B6C"/>
    <w:rsid w:val="49CE737A"/>
    <w:rsid w:val="49CF1A8D"/>
    <w:rsid w:val="49D52A5A"/>
    <w:rsid w:val="4A8C4429"/>
    <w:rsid w:val="4AC31B93"/>
    <w:rsid w:val="4ACB785E"/>
    <w:rsid w:val="4AF34E62"/>
    <w:rsid w:val="4B3643CB"/>
    <w:rsid w:val="4B7119CD"/>
    <w:rsid w:val="4B9B118E"/>
    <w:rsid w:val="4BCC1373"/>
    <w:rsid w:val="4BEF2978"/>
    <w:rsid w:val="4C51598B"/>
    <w:rsid w:val="4C6257F8"/>
    <w:rsid w:val="4CB6149E"/>
    <w:rsid w:val="4CBD6AA6"/>
    <w:rsid w:val="4CFB4554"/>
    <w:rsid w:val="4D100901"/>
    <w:rsid w:val="4D4468EA"/>
    <w:rsid w:val="4DB317A2"/>
    <w:rsid w:val="4E123A5E"/>
    <w:rsid w:val="4E1830E2"/>
    <w:rsid w:val="4E3D3FC7"/>
    <w:rsid w:val="4EA31F42"/>
    <w:rsid w:val="4EDB1013"/>
    <w:rsid w:val="4F2A2F68"/>
    <w:rsid w:val="4F2C2280"/>
    <w:rsid w:val="4F40523D"/>
    <w:rsid w:val="4F8408A6"/>
    <w:rsid w:val="4FA77D5D"/>
    <w:rsid w:val="4FF67BF8"/>
    <w:rsid w:val="50247D4B"/>
    <w:rsid w:val="503E0F73"/>
    <w:rsid w:val="506863A4"/>
    <w:rsid w:val="50BC534A"/>
    <w:rsid w:val="50FA0F1E"/>
    <w:rsid w:val="51451C73"/>
    <w:rsid w:val="51763A2B"/>
    <w:rsid w:val="51A57D5F"/>
    <w:rsid w:val="51B534AC"/>
    <w:rsid w:val="51E35273"/>
    <w:rsid w:val="52991CED"/>
    <w:rsid w:val="52A87E4A"/>
    <w:rsid w:val="52D8497B"/>
    <w:rsid w:val="52F25E8D"/>
    <w:rsid w:val="533D7674"/>
    <w:rsid w:val="5358779B"/>
    <w:rsid w:val="535E0CCB"/>
    <w:rsid w:val="536A4FC2"/>
    <w:rsid w:val="53D5284E"/>
    <w:rsid w:val="53EA4466"/>
    <w:rsid w:val="5414243F"/>
    <w:rsid w:val="54250046"/>
    <w:rsid w:val="542E3342"/>
    <w:rsid w:val="5439105E"/>
    <w:rsid w:val="54617ADA"/>
    <w:rsid w:val="5487098E"/>
    <w:rsid w:val="54904AAC"/>
    <w:rsid w:val="54A35A9A"/>
    <w:rsid w:val="54AF74FD"/>
    <w:rsid w:val="54E7190D"/>
    <w:rsid w:val="551906A2"/>
    <w:rsid w:val="5520008C"/>
    <w:rsid w:val="55377780"/>
    <w:rsid w:val="558D3C26"/>
    <w:rsid w:val="55D66E8C"/>
    <w:rsid w:val="55DE32C2"/>
    <w:rsid w:val="55FA7A9F"/>
    <w:rsid w:val="56370C0B"/>
    <w:rsid w:val="567E23A9"/>
    <w:rsid w:val="56BE01CA"/>
    <w:rsid w:val="57122BC6"/>
    <w:rsid w:val="575E5CC2"/>
    <w:rsid w:val="578D5DD9"/>
    <w:rsid w:val="57B06648"/>
    <w:rsid w:val="57D42DF7"/>
    <w:rsid w:val="57E34CDA"/>
    <w:rsid w:val="57E40B05"/>
    <w:rsid w:val="58083DA0"/>
    <w:rsid w:val="58187F2B"/>
    <w:rsid w:val="585447A0"/>
    <w:rsid w:val="587071E6"/>
    <w:rsid w:val="589009AF"/>
    <w:rsid w:val="594D072B"/>
    <w:rsid w:val="5969073F"/>
    <w:rsid w:val="596F68E8"/>
    <w:rsid w:val="597B73D3"/>
    <w:rsid w:val="599B4F71"/>
    <w:rsid w:val="59A95197"/>
    <w:rsid w:val="59D27A0B"/>
    <w:rsid w:val="59D345DE"/>
    <w:rsid w:val="59D55FED"/>
    <w:rsid w:val="59FC58B5"/>
    <w:rsid w:val="5A1B0835"/>
    <w:rsid w:val="5A274E03"/>
    <w:rsid w:val="5A331E19"/>
    <w:rsid w:val="5A376463"/>
    <w:rsid w:val="5A5A5122"/>
    <w:rsid w:val="5A6817E8"/>
    <w:rsid w:val="5A813387"/>
    <w:rsid w:val="5A924D2C"/>
    <w:rsid w:val="5AB152FA"/>
    <w:rsid w:val="5AB96456"/>
    <w:rsid w:val="5ABF0F60"/>
    <w:rsid w:val="5ACE28AD"/>
    <w:rsid w:val="5AD03B30"/>
    <w:rsid w:val="5ADD6616"/>
    <w:rsid w:val="5B9772C1"/>
    <w:rsid w:val="5B9C3EB2"/>
    <w:rsid w:val="5BBB095F"/>
    <w:rsid w:val="5BC46F3C"/>
    <w:rsid w:val="5BE17F6A"/>
    <w:rsid w:val="5BF127F9"/>
    <w:rsid w:val="5C0E599A"/>
    <w:rsid w:val="5C3375A2"/>
    <w:rsid w:val="5C516BD6"/>
    <w:rsid w:val="5C5D6F8D"/>
    <w:rsid w:val="5C6C3EF3"/>
    <w:rsid w:val="5C8D4AD9"/>
    <w:rsid w:val="5C9957AD"/>
    <w:rsid w:val="5D123E0A"/>
    <w:rsid w:val="5D531D98"/>
    <w:rsid w:val="5DA01F0E"/>
    <w:rsid w:val="5DB22A50"/>
    <w:rsid w:val="5DB4541D"/>
    <w:rsid w:val="5DC031C1"/>
    <w:rsid w:val="5DE70A59"/>
    <w:rsid w:val="5DF6480A"/>
    <w:rsid w:val="5E0413C6"/>
    <w:rsid w:val="5F30442A"/>
    <w:rsid w:val="601D131B"/>
    <w:rsid w:val="60422FCB"/>
    <w:rsid w:val="6045588E"/>
    <w:rsid w:val="604C2E1D"/>
    <w:rsid w:val="604D1B7B"/>
    <w:rsid w:val="60894B78"/>
    <w:rsid w:val="60D571F4"/>
    <w:rsid w:val="60F55C9B"/>
    <w:rsid w:val="61183A08"/>
    <w:rsid w:val="61551D07"/>
    <w:rsid w:val="61560E3D"/>
    <w:rsid w:val="61681502"/>
    <w:rsid w:val="61902446"/>
    <w:rsid w:val="620039BB"/>
    <w:rsid w:val="62143780"/>
    <w:rsid w:val="6229689C"/>
    <w:rsid w:val="624A4A3D"/>
    <w:rsid w:val="624F11AE"/>
    <w:rsid w:val="62D85148"/>
    <w:rsid w:val="62E713AB"/>
    <w:rsid w:val="64185034"/>
    <w:rsid w:val="643B641C"/>
    <w:rsid w:val="645C7DBB"/>
    <w:rsid w:val="648B2763"/>
    <w:rsid w:val="64C31FAA"/>
    <w:rsid w:val="658A6209"/>
    <w:rsid w:val="658C6614"/>
    <w:rsid w:val="65FF7593"/>
    <w:rsid w:val="66034BC8"/>
    <w:rsid w:val="668F6B78"/>
    <w:rsid w:val="66A17AC3"/>
    <w:rsid w:val="66EE6F62"/>
    <w:rsid w:val="67296C06"/>
    <w:rsid w:val="675D4539"/>
    <w:rsid w:val="6763696B"/>
    <w:rsid w:val="67CF7F8C"/>
    <w:rsid w:val="685B71CF"/>
    <w:rsid w:val="68723D91"/>
    <w:rsid w:val="688A3B91"/>
    <w:rsid w:val="688F2EBA"/>
    <w:rsid w:val="68BB3E13"/>
    <w:rsid w:val="68E60D9E"/>
    <w:rsid w:val="690C589F"/>
    <w:rsid w:val="69146CA3"/>
    <w:rsid w:val="69310416"/>
    <w:rsid w:val="69A34E94"/>
    <w:rsid w:val="69FA2C97"/>
    <w:rsid w:val="6A0E0598"/>
    <w:rsid w:val="6A10212D"/>
    <w:rsid w:val="6A3C543B"/>
    <w:rsid w:val="6A823B87"/>
    <w:rsid w:val="6A8958EF"/>
    <w:rsid w:val="6A8B0207"/>
    <w:rsid w:val="6AA858C3"/>
    <w:rsid w:val="6AD97D13"/>
    <w:rsid w:val="6AEB2670"/>
    <w:rsid w:val="6B0F5D4A"/>
    <w:rsid w:val="6B727907"/>
    <w:rsid w:val="6BB27E8D"/>
    <w:rsid w:val="6BDF1B57"/>
    <w:rsid w:val="6C4472B3"/>
    <w:rsid w:val="6C8C67E5"/>
    <w:rsid w:val="6C8C6B1F"/>
    <w:rsid w:val="6C972D8E"/>
    <w:rsid w:val="6CA909C0"/>
    <w:rsid w:val="6CB91BDD"/>
    <w:rsid w:val="6CBD7C05"/>
    <w:rsid w:val="6D046D3C"/>
    <w:rsid w:val="6D151E11"/>
    <w:rsid w:val="6D4D4DA6"/>
    <w:rsid w:val="6DC733F7"/>
    <w:rsid w:val="6DD133DF"/>
    <w:rsid w:val="6DF37A24"/>
    <w:rsid w:val="6E3A521E"/>
    <w:rsid w:val="6E415C68"/>
    <w:rsid w:val="6E6E702F"/>
    <w:rsid w:val="6ED80CC9"/>
    <w:rsid w:val="6EEE6C86"/>
    <w:rsid w:val="6F28674F"/>
    <w:rsid w:val="6F871BEF"/>
    <w:rsid w:val="6FDB29A5"/>
    <w:rsid w:val="6FFB1B48"/>
    <w:rsid w:val="701E5B7C"/>
    <w:rsid w:val="7037633F"/>
    <w:rsid w:val="707C5B96"/>
    <w:rsid w:val="70AE750C"/>
    <w:rsid w:val="7101352C"/>
    <w:rsid w:val="72046744"/>
    <w:rsid w:val="721F7F8D"/>
    <w:rsid w:val="7250054C"/>
    <w:rsid w:val="726747CF"/>
    <w:rsid w:val="72D70C1C"/>
    <w:rsid w:val="732623AC"/>
    <w:rsid w:val="73302C69"/>
    <w:rsid w:val="7363344A"/>
    <w:rsid w:val="73892C14"/>
    <w:rsid w:val="73AE00FA"/>
    <w:rsid w:val="741A2827"/>
    <w:rsid w:val="7468081D"/>
    <w:rsid w:val="74A5729B"/>
    <w:rsid w:val="74B87101"/>
    <w:rsid w:val="74C614A9"/>
    <w:rsid w:val="74C874B6"/>
    <w:rsid w:val="751D166B"/>
    <w:rsid w:val="75385E7C"/>
    <w:rsid w:val="75581735"/>
    <w:rsid w:val="758D48F5"/>
    <w:rsid w:val="759B587F"/>
    <w:rsid w:val="75E50D2B"/>
    <w:rsid w:val="75F86658"/>
    <w:rsid w:val="7631767B"/>
    <w:rsid w:val="767A1A08"/>
    <w:rsid w:val="769C297A"/>
    <w:rsid w:val="76A314B0"/>
    <w:rsid w:val="76F102AC"/>
    <w:rsid w:val="770D3694"/>
    <w:rsid w:val="77101520"/>
    <w:rsid w:val="77112A42"/>
    <w:rsid w:val="7741604B"/>
    <w:rsid w:val="776D146C"/>
    <w:rsid w:val="77A26201"/>
    <w:rsid w:val="77AE383F"/>
    <w:rsid w:val="77C81353"/>
    <w:rsid w:val="77EA5A74"/>
    <w:rsid w:val="77EF6A5A"/>
    <w:rsid w:val="78344BA1"/>
    <w:rsid w:val="785333E4"/>
    <w:rsid w:val="78857131"/>
    <w:rsid w:val="78E948C8"/>
    <w:rsid w:val="78EC6F09"/>
    <w:rsid w:val="792C2797"/>
    <w:rsid w:val="79B175AC"/>
    <w:rsid w:val="79D96395"/>
    <w:rsid w:val="79E22197"/>
    <w:rsid w:val="79F547BF"/>
    <w:rsid w:val="7A0C2A17"/>
    <w:rsid w:val="7A2F754A"/>
    <w:rsid w:val="7A41529D"/>
    <w:rsid w:val="7A875C22"/>
    <w:rsid w:val="7ACF21BA"/>
    <w:rsid w:val="7B1E717F"/>
    <w:rsid w:val="7B2B0FA6"/>
    <w:rsid w:val="7B331938"/>
    <w:rsid w:val="7B4D3374"/>
    <w:rsid w:val="7B4F3F77"/>
    <w:rsid w:val="7B7A046F"/>
    <w:rsid w:val="7B810DE5"/>
    <w:rsid w:val="7BB80FA2"/>
    <w:rsid w:val="7BBB3A5D"/>
    <w:rsid w:val="7BCF0418"/>
    <w:rsid w:val="7BD64013"/>
    <w:rsid w:val="7BD85757"/>
    <w:rsid w:val="7BDE5B3A"/>
    <w:rsid w:val="7BEA3D06"/>
    <w:rsid w:val="7C2B2AC8"/>
    <w:rsid w:val="7C2B5C1D"/>
    <w:rsid w:val="7C34183B"/>
    <w:rsid w:val="7C7A7C3C"/>
    <w:rsid w:val="7C9712F4"/>
    <w:rsid w:val="7CB04363"/>
    <w:rsid w:val="7CB12CD1"/>
    <w:rsid w:val="7CB16C85"/>
    <w:rsid w:val="7CC8080B"/>
    <w:rsid w:val="7CF946A8"/>
    <w:rsid w:val="7DAC2418"/>
    <w:rsid w:val="7DB02984"/>
    <w:rsid w:val="7E1D41D0"/>
    <w:rsid w:val="7E362860"/>
    <w:rsid w:val="7E746C67"/>
    <w:rsid w:val="7E86229F"/>
    <w:rsid w:val="7EE37076"/>
    <w:rsid w:val="7EF535FD"/>
    <w:rsid w:val="7F7D9CA5"/>
    <w:rsid w:val="7F844B91"/>
    <w:rsid w:val="7FB65002"/>
    <w:rsid w:val="7FBC3B9F"/>
    <w:rsid w:val="7FE544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35127</Words>
  <Characters>35542</Characters>
  <Lines>0</Lines>
  <Paragraphs>0</Paragraphs>
  <TotalTime>1386</TotalTime>
  <ScaleCrop>false</ScaleCrop>
  <LinksUpToDate>false</LinksUpToDate>
  <CharactersWithSpaces>35597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2020-06-19T17:59:00Z</dcterms:created>
  <dc:creator>高飞</dc:creator>
  <cp:lastModifiedBy>guyuan</cp:lastModifiedBy>
  <cp:lastPrinted>2020-07-23T00:02:00Z</cp:lastPrinted>
  <dcterms:modified xsi:type="dcterms:W3CDTF">2025-07-17T15:35:17Z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F30D1BBB68A648E283456F0DCFEC5B76_13</vt:lpwstr>
  </property>
</Properties>
</file>