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第七次全国人口普查公报</w:t>
      </w:r>
      <w:r>
        <w:rPr>
          <w:rFonts w:hint="eastAsia" w:ascii="仿宋" w:hAnsi="仿宋" w:eastAsia="仿宋" w:cs="仿宋"/>
          <w:kern w:val="0"/>
          <w:sz w:val="32"/>
          <w:szCs w:val="22"/>
          <w:vertAlign w:val="superscript"/>
        </w:rPr>
        <w:t>[1]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——人口性别构成情况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西吉县</w:t>
      </w:r>
      <w:r>
        <w:rPr>
          <w:rFonts w:hint="eastAsia" w:ascii="楷体_GB2312" w:hAnsi="楷体_GB2312" w:eastAsia="楷体_GB2312" w:cs="楷体_GB2312"/>
          <w:sz w:val="32"/>
          <w:szCs w:val="40"/>
        </w:rPr>
        <w:t>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西吉县</w:t>
      </w:r>
      <w:r>
        <w:rPr>
          <w:rFonts w:hint="eastAsia" w:ascii="楷体_GB2312" w:hAnsi="楷体_GB2312" w:eastAsia="楷体_GB2312" w:cs="楷体_GB2312"/>
          <w:sz w:val="32"/>
          <w:szCs w:val="40"/>
        </w:rPr>
        <w:t>第七次全国人口普查领导小组办公室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jc w:val="center"/>
        <w:textAlignment w:val="auto"/>
        <w:rPr>
          <w:rFonts w:ascii="楷体_GB2312" w:hAnsi="楷体_GB2312" w:eastAsia="楷体_GB2312" w:cs="楷体_GB2312"/>
          <w:color w:val="auto"/>
          <w:sz w:val="32"/>
          <w:szCs w:val="40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</w:rPr>
        <w:t>2021年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32"/>
          <w:szCs w:val="40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" w:eastAsia="仿宋_GB2312" w:cs="仿宋"/>
          <w:kern w:val="0"/>
          <w:sz w:val="32"/>
        </w:rPr>
      </w:pPr>
      <w:r>
        <w:rPr>
          <w:rFonts w:hint="eastAsia" w:ascii="仿宋_GB2312" w:hAnsi="仿宋" w:eastAsia="仿宋_GB2312" w:cs="仿宋"/>
          <w:kern w:val="0"/>
          <w:sz w:val="32"/>
        </w:rPr>
        <w:t>根据第七次全国人口普查结果，现将2020年11月1日零时我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县</w:t>
      </w:r>
      <w:r>
        <w:rPr>
          <w:rFonts w:hint="eastAsia" w:ascii="仿宋_GB2312" w:hAnsi="仿宋" w:eastAsia="仿宋_GB2312" w:cs="仿宋"/>
          <w:kern w:val="0"/>
          <w:sz w:val="32"/>
        </w:rPr>
        <w:t>的人口性别构成情况公布如下：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一、全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kern w:val="0"/>
          <w:sz w:val="32"/>
          <w:szCs w:val="32"/>
        </w:rPr>
        <w:t>人口性别构成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全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</w:rPr>
        <w:t>常住人口中，男性人口为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162621</w:t>
      </w:r>
      <w:r>
        <w:rPr>
          <w:rFonts w:hint="eastAsia" w:ascii="仿宋_GB2312" w:hAnsi="仿宋_GB2312" w:eastAsia="仿宋_GB2312" w:cs="仿宋_GB2312"/>
          <w:sz w:val="32"/>
          <w:szCs w:val="40"/>
        </w:rPr>
        <w:t>人，占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51.49</w:t>
      </w:r>
      <w:r>
        <w:rPr>
          <w:rFonts w:hint="eastAsia" w:ascii="仿宋_GB2312" w:hAnsi="仿宋_GB2312" w:eastAsia="仿宋_GB2312" w:cs="仿宋_GB2312"/>
          <w:sz w:val="32"/>
          <w:szCs w:val="40"/>
        </w:rPr>
        <w:t>%；女性人口为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153206</w:t>
      </w:r>
      <w:r>
        <w:rPr>
          <w:rFonts w:hint="eastAsia" w:ascii="仿宋_GB2312" w:hAnsi="仿宋_GB2312" w:eastAsia="仿宋_GB2312" w:cs="仿宋_GB2312"/>
          <w:sz w:val="32"/>
          <w:szCs w:val="40"/>
        </w:rPr>
        <w:t>人，占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48.51</w:t>
      </w:r>
      <w:r>
        <w:rPr>
          <w:rFonts w:hint="eastAsia" w:ascii="仿宋_GB2312" w:hAnsi="仿宋_GB2312" w:eastAsia="仿宋_GB2312" w:cs="仿宋_GB2312"/>
          <w:sz w:val="32"/>
          <w:szCs w:val="40"/>
        </w:rPr>
        <w:t>%。总人口性别比（以女性为100，男性对女性的比例）为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106.15</w:t>
      </w:r>
      <w:r>
        <w:rPr>
          <w:rFonts w:hint="eastAsia" w:ascii="仿宋_GB2312" w:hAnsi="仿宋_GB2312" w:eastAsia="仿宋_GB2312" w:cs="仿宋_GB2312"/>
          <w:sz w:val="32"/>
          <w:szCs w:val="40"/>
        </w:rPr>
        <w:t>，与2010年第六次全国人口普查总人口性别比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100.33</w:t>
      </w:r>
      <w:r>
        <w:rPr>
          <w:rFonts w:hint="eastAsia" w:ascii="仿宋_GB2312" w:hAnsi="仿宋_GB2312" w:eastAsia="仿宋_GB2312" w:cs="仿宋_GB2312"/>
          <w:sz w:val="32"/>
          <w:szCs w:val="40"/>
        </w:rPr>
        <w:t>相比</w:t>
      </w:r>
      <w:r>
        <w:rPr>
          <w:rFonts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上升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5.82</w:t>
      </w:r>
      <w:r>
        <w:rPr>
          <w:rFonts w:hint="eastAsia" w:ascii="仿宋_GB2312" w:hAnsi="仿宋_GB2312" w:eastAsia="仿宋_GB2312" w:cs="仿宋_GB2312"/>
          <w:sz w:val="32"/>
          <w:szCs w:val="40"/>
        </w:rPr>
        <w:t>个</w:t>
      </w:r>
      <w:r>
        <w:rPr>
          <w:rFonts w:ascii="仿宋_GB2312" w:hAnsi="仿宋_GB2312" w:eastAsia="仿宋_GB2312" w:cs="仿宋_GB2312"/>
          <w:sz w:val="32"/>
          <w:szCs w:val="40"/>
        </w:rPr>
        <w:t>百分点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eastAsia" w:ascii="黑体" w:hAnsi="黑体"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eastAsia" w:ascii="黑体" w:hAnsi="黑体"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ind w:firstLine="2160" w:firstLineChars="900"/>
        <w:jc w:val="both"/>
        <w:rPr>
          <w:rFonts w:hint="eastAsia" w:ascii="黑体" w:hAnsi="黑体" w:eastAsia="黑体" w:cs="黑体"/>
          <w:kern w:val="0"/>
          <w:sz w:val="24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</w:rPr>
        <w:t>图</w:t>
      </w:r>
      <w:r>
        <w:rPr>
          <w:rFonts w:ascii="黑体" w:hAnsi="黑体" w:eastAsia="黑体" w:cs="黑体"/>
          <w:kern w:val="0"/>
          <w:sz w:val="24"/>
          <w:lang w:val="en"/>
        </w:rPr>
        <w:t>3</w:t>
      </w:r>
      <w:r>
        <w:rPr>
          <w:rFonts w:hint="eastAsia" w:ascii="黑体" w:hAnsi="黑体" w:eastAsia="黑体" w:cs="黑体"/>
          <w:kern w:val="0"/>
          <w:sz w:val="24"/>
        </w:rPr>
        <w:t>-</w:t>
      </w:r>
      <w:r>
        <w:rPr>
          <w:rFonts w:ascii="黑体" w:hAnsi="黑体" w:eastAsia="黑体" w:cs="黑体"/>
          <w:kern w:val="0"/>
          <w:sz w:val="24"/>
          <w:lang w:val="en"/>
        </w:rPr>
        <w:t>1</w:t>
      </w:r>
      <w:r>
        <w:rPr>
          <w:rFonts w:hint="eastAsia" w:ascii="黑体" w:hAnsi="黑体" w:eastAsia="黑体" w:cs="黑体"/>
          <w:kern w:val="0"/>
          <w:sz w:val="24"/>
        </w:rPr>
        <w:t xml:space="preserve">  </w:t>
      </w:r>
      <w:r>
        <w:rPr>
          <w:rFonts w:ascii="黑体" w:hAnsi="黑体" w:eastAsia="黑体" w:cs="黑体"/>
          <w:kern w:val="0"/>
          <w:sz w:val="24"/>
        </w:rPr>
        <w:t>历次</w:t>
      </w:r>
      <w:r>
        <w:rPr>
          <w:rFonts w:hint="eastAsia" w:ascii="黑体" w:hAnsi="黑体" w:eastAsia="黑体" w:cs="黑体"/>
          <w:kern w:val="0"/>
          <w:sz w:val="24"/>
        </w:rPr>
        <w:t>人口</w:t>
      </w:r>
      <w:r>
        <w:rPr>
          <w:rFonts w:ascii="黑体" w:hAnsi="黑体" w:eastAsia="黑体" w:cs="黑体"/>
          <w:kern w:val="0"/>
          <w:sz w:val="24"/>
        </w:rPr>
        <w:t>普查人口性别构成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黑体" w:hAnsi="黑体" w:eastAsia="黑体" w:cs="仿宋"/>
          <w:color w:val="auto"/>
          <w:kern w:val="0"/>
          <w:sz w:val="24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233045</wp:posOffset>
            </wp:positionV>
            <wp:extent cx="5377815" cy="3846195"/>
            <wp:effectExtent l="4445" t="4445" r="8890" b="16510"/>
            <wp:wrapTight wrapText="bothSides">
              <wp:wrapPolygon>
                <wp:start x="-18" y="-25"/>
                <wp:lineTo x="-18" y="21479"/>
                <wp:lineTo x="21559" y="21479"/>
                <wp:lineTo x="21559" y="-25"/>
                <wp:lineTo x="-18" y="-25"/>
              </wp:wrapPolygon>
            </wp:wrapTight>
            <wp:docPr id="409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二、各乡（镇）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人口性别构成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 w:cs="仿宋"/>
          <w:color w:val="auto"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19个乡（镇）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中，总人口性别比在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103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vertAlign w:val="superscript"/>
        </w:rPr>
        <w:t>[</w:t>
      </w:r>
      <w:r>
        <w:rPr>
          <w:rFonts w:ascii="仿宋_GB2312" w:hAnsi="仿宋_GB2312" w:eastAsia="仿宋_GB2312" w:cs="仿宋_GB2312"/>
          <w:color w:val="auto"/>
          <w:sz w:val="32"/>
          <w:szCs w:val="40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vertAlign w:val="superscript"/>
        </w:rPr>
        <w:t>]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以下的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乡</w:t>
      </w:r>
      <w:r>
        <w:rPr>
          <w:rFonts w:hint="eastAsia" w:ascii="仿宋_GB2312" w:hAnsi="仿宋" w:eastAsia="仿宋_GB2312" w:cs="仿宋"/>
          <w:color w:val="auto"/>
          <w:kern w:val="0"/>
          <w:sz w:val="32"/>
        </w:rPr>
        <w:t>（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镇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吉强镇，性别比为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97.97；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在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103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至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107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之间的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乡</w:t>
      </w:r>
      <w:r>
        <w:rPr>
          <w:rFonts w:hint="eastAsia" w:ascii="仿宋_GB2312" w:hAnsi="仿宋" w:eastAsia="仿宋_GB2312" w:cs="仿宋"/>
          <w:color w:val="auto"/>
          <w:kern w:val="0"/>
          <w:sz w:val="32"/>
        </w:rPr>
        <w:t>（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镇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分别为兴隆镇，性别比为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106.25；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马莲乡，性别比为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106.95。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在 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107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以上的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乡</w:t>
      </w:r>
      <w:r>
        <w:rPr>
          <w:rFonts w:hint="eastAsia" w:ascii="仿宋_GB2312" w:hAnsi="仿宋" w:eastAsia="仿宋_GB2312" w:cs="仿宋"/>
          <w:color w:val="auto"/>
          <w:kern w:val="0"/>
          <w:sz w:val="32"/>
        </w:rPr>
        <w:t>（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eastAsia="zh-CN"/>
        </w:rPr>
        <w:t>镇</w:t>
      </w:r>
      <w:r>
        <w:rPr>
          <w:rFonts w:hint="eastAsia" w:ascii="仿宋_GB2312" w:hAnsi="仿宋" w:eastAsia="仿宋_GB2312" w:cs="仿宋"/>
          <w:color w:val="auto"/>
          <w:kern w:val="0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ind w:firstLine="480" w:firstLineChars="200"/>
        <w:jc w:val="both"/>
        <w:textAlignment w:val="auto"/>
        <w:rPr>
          <w:rFonts w:ascii="黑体" w:hAnsi="黑体" w:eastAsia="黑体" w:cs="仿宋"/>
          <w:kern w:val="0"/>
          <w:sz w:val="24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ind w:firstLine="480" w:firstLineChars="200"/>
        <w:jc w:val="both"/>
        <w:textAlignment w:val="auto"/>
        <w:rPr>
          <w:rFonts w:ascii="黑体" w:hAnsi="黑体" w:eastAsia="黑体" w:cs="仿宋"/>
          <w:kern w:val="0"/>
          <w:sz w:val="24"/>
          <w:szCs w:val="28"/>
        </w:rPr>
      </w:pPr>
    </w:p>
    <w:p>
      <w:pPr>
        <w:widowControl/>
        <w:spacing w:before="312" w:beforeLines="100" w:line="375" w:lineRule="atLeast"/>
        <w:ind w:firstLine="2880" w:firstLineChars="1200"/>
        <w:jc w:val="both"/>
        <w:rPr>
          <w:rFonts w:ascii="黑体" w:hAnsi="黑体" w:eastAsia="黑体" w:cs="仿宋"/>
          <w:kern w:val="0"/>
          <w:sz w:val="24"/>
          <w:szCs w:val="28"/>
        </w:rPr>
      </w:pPr>
    </w:p>
    <w:p>
      <w:pPr>
        <w:widowControl/>
        <w:spacing w:before="312" w:beforeLines="100" w:line="375" w:lineRule="atLeast"/>
        <w:ind w:firstLine="2880" w:firstLineChars="1200"/>
        <w:jc w:val="both"/>
        <w:rPr>
          <w:rFonts w:ascii="黑体" w:hAnsi="黑体" w:eastAsia="黑体" w:cs="仿宋"/>
          <w:kern w:val="0"/>
          <w:sz w:val="24"/>
          <w:szCs w:val="28"/>
        </w:rPr>
      </w:pPr>
    </w:p>
    <w:p>
      <w:pPr>
        <w:widowControl/>
        <w:spacing w:before="312" w:beforeLines="100" w:line="375" w:lineRule="atLeast"/>
        <w:ind w:firstLine="2160" w:firstLineChars="900"/>
        <w:jc w:val="both"/>
        <w:rPr>
          <w:rFonts w:ascii="黑体" w:hAnsi="黑体" w:eastAsia="黑体" w:cs="仿宋"/>
          <w:kern w:val="0"/>
          <w:sz w:val="24"/>
          <w:szCs w:val="28"/>
        </w:rPr>
      </w:pPr>
    </w:p>
    <w:p>
      <w:pPr>
        <w:widowControl/>
        <w:spacing w:before="312" w:beforeLines="100" w:line="375" w:lineRule="atLeast"/>
        <w:ind w:firstLine="2160" w:firstLineChars="900"/>
        <w:jc w:val="both"/>
        <w:rPr>
          <w:rFonts w:hint="eastAsia" w:ascii="黑体" w:hAnsi="黑体" w:eastAsia="黑体" w:cs="仿宋"/>
          <w:kern w:val="0"/>
          <w:sz w:val="24"/>
          <w:szCs w:val="28"/>
        </w:rPr>
      </w:pPr>
      <w:r>
        <w:rPr>
          <w:rFonts w:ascii="黑体" w:hAnsi="黑体" w:eastAsia="黑体" w:cs="仿宋"/>
          <w:kern w:val="0"/>
          <w:sz w:val="24"/>
          <w:szCs w:val="28"/>
        </w:rPr>
        <w:t>表</w:t>
      </w:r>
      <w:r>
        <w:rPr>
          <w:rFonts w:ascii="黑体" w:hAnsi="黑体" w:eastAsia="黑体" w:cs="仿宋"/>
          <w:kern w:val="0"/>
          <w:sz w:val="24"/>
          <w:szCs w:val="28"/>
          <w:lang w:val="en"/>
        </w:rPr>
        <w:t>3</w:t>
      </w:r>
      <w:r>
        <w:rPr>
          <w:rFonts w:hint="eastAsia" w:ascii="黑体" w:hAnsi="黑体" w:eastAsia="黑体" w:cs="仿宋"/>
          <w:kern w:val="0"/>
          <w:sz w:val="24"/>
          <w:szCs w:val="28"/>
        </w:rPr>
        <w:t>-</w:t>
      </w:r>
      <w:r>
        <w:rPr>
          <w:rFonts w:ascii="黑体" w:hAnsi="黑体" w:eastAsia="黑体" w:cs="仿宋"/>
          <w:kern w:val="0"/>
          <w:sz w:val="24"/>
          <w:szCs w:val="28"/>
        </w:rPr>
        <w:t xml:space="preserve">1 </w:t>
      </w:r>
      <w:r>
        <w:rPr>
          <w:rFonts w:hint="eastAsia" w:ascii="黑体" w:hAnsi="黑体" w:eastAsia="黑体" w:cs="仿宋"/>
          <w:kern w:val="0"/>
          <w:sz w:val="24"/>
          <w:szCs w:val="28"/>
        </w:rPr>
        <w:t>各</w:t>
      </w:r>
      <w:r>
        <w:rPr>
          <w:rFonts w:hint="eastAsia" w:ascii="黑体" w:hAnsi="黑体" w:eastAsia="黑体" w:cs="仿宋"/>
          <w:kern w:val="0"/>
          <w:sz w:val="24"/>
          <w:szCs w:val="28"/>
          <w:lang w:eastAsia="zh-CN"/>
        </w:rPr>
        <w:t>乡（镇）</w:t>
      </w:r>
      <w:r>
        <w:rPr>
          <w:rFonts w:hint="eastAsia" w:ascii="黑体" w:hAnsi="黑体" w:eastAsia="黑体" w:cs="仿宋"/>
          <w:kern w:val="0"/>
          <w:sz w:val="24"/>
          <w:szCs w:val="28"/>
        </w:rPr>
        <w:t>人口性别构成</w:t>
      </w:r>
    </w:p>
    <w:tbl>
      <w:tblPr>
        <w:tblStyle w:val="4"/>
        <w:tblW w:w="84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845"/>
        <w:gridCol w:w="1845"/>
        <w:gridCol w:w="18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16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单位：%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  镇</w:t>
            </w:r>
          </w:p>
        </w:tc>
        <w:tc>
          <w:tcPr>
            <w:tcW w:w="36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占常住人口比重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性别比（女=100）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吉强镇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平峰镇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将台堡镇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红耀乡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震湖乡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西滩乡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什字乡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马莲乡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硝河乡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偏城乡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白崖乡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火石寨乡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111.91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</w:rPr>
      </w:pPr>
      <w:r>
        <w:rPr>
          <w:rFonts w:hint="eastAsia" w:ascii="楷体_GB2312" w:hAnsi="楷体_GB2312" w:eastAsia="楷体_GB2312" w:cs="楷体_GB2312"/>
          <w:kern w:val="0"/>
          <w:sz w:val="24"/>
        </w:rPr>
        <w:t>注释： </w:t>
      </w:r>
    </w:p>
    <w:p>
      <w:pPr>
        <w:widowControl/>
        <w:spacing w:line="360" w:lineRule="auto"/>
        <w:ind w:firstLine="480" w:firstLineChars="200"/>
        <w:rPr>
          <w:rFonts w:hint="eastAsia" w:ascii="楷体_GB2312" w:hAnsi="楷体_GB2312" w:eastAsia="楷体_GB2312" w:cs="楷体_GB2312"/>
          <w:kern w:val="0"/>
          <w:sz w:val="24"/>
          <w:szCs w:val="20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0"/>
        </w:rPr>
        <w:t>[</w:t>
      </w:r>
      <w:r>
        <w:rPr>
          <w:rFonts w:hint="eastAsia" w:ascii="楷体_GB2312" w:hAnsi="楷体_GB2312" w:eastAsia="楷体_GB2312" w:cs="楷体_GB2312"/>
          <w:kern w:val="0"/>
          <w:sz w:val="24"/>
          <w:szCs w:val="2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kern w:val="0"/>
          <w:sz w:val="24"/>
          <w:szCs w:val="20"/>
        </w:rPr>
        <w:t>]本公报数据均为初步汇总数据。</w:t>
      </w: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0"/>
        </w:rPr>
        <w:t>[</w:t>
      </w:r>
      <w:r>
        <w:rPr>
          <w:rFonts w:hint="eastAsia" w:ascii="楷体_GB2312" w:hAnsi="楷体_GB2312" w:eastAsia="楷体_GB2312" w:cs="楷体_GB2312"/>
          <w:kern w:val="0"/>
          <w:sz w:val="24"/>
          <w:szCs w:val="2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kern w:val="0"/>
          <w:sz w:val="24"/>
          <w:szCs w:val="20"/>
        </w:rPr>
        <w:t>]（</w:t>
      </w:r>
      <w:r>
        <w:rPr>
          <w:rFonts w:hint="eastAsia" w:ascii="楷体_GB2312" w:hAnsi="楷体_GB2312" w:eastAsia="楷体_GB2312" w:cs="楷体_GB2312"/>
          <w:kern w:val="0"/>
          <w:sz w:val="24"/>
        </w:rPr>
        <w:t>1</w:t>
      </w:r>
      <w:r>
        <w:rPr>
          <w:rFonts w:ascii="楷体_GB2312" w:hAnsi="楷体_GB2312" w:eastAsia="楷体_GB2312" w:cs="楷体_GB2312"/>
          <w:kern w:val="0"/>
          <w:sz w:val="24"/>
        </w:rPr>
        <w:t>03-107</w:t>
      </w:r>
      <w:r>
        <w:rPr>
          <w:rFonts w:hint="eastAsia" w:ascii="楷体_GB2312" w:hAnsi="楷体_GB2312" w:eastAsia="楷体_GB2312" w:cs="楷体_GB2312"/>
          <w:kern w:val="0"/>
          <w:sz w:val="24"/>
          <w:szCs w:val="20"/>
        </w:rPr>
        <w:t>）</w:t>
      </w:r>
      <w:r>
        <w:rPr>
          <w:rFonts w:hint="eastAsia" w:ascii="楷体_GB2312" w:hAnsi="楷体_GB2312" w:eastAsia="楷体_GB2312" w:cs="楷体_GB2312"/>
          <w:kern w:val="0"/>
          <w:sz w:val="24"/>
        </w:rPr>
        <w:t>是国际</w:t>
      </w:r>
      <w:r>
        <w:rPr>
          <w:rFonts w:ascii="楷体_GB2312" w:hAnsi="楷体_GB2312" w:eastAsia="楷体_GB2312" w:cs="楷体_GB2312"/>
          <w:kern w:val="0"/>
          <w:sz w:val="24"/>
        </w:rPr>
        <w:t>公认的</w:t>
      </w:r>
      <w:r>
        <w:rPr>
          <w:rFonts w:hint="eastAsia" w:ascii="楷体_GB2312" w:hAnsi="楷体_GB2312" w:eastAsia="楷体_GB2312" w:cs="楷体_GB2312"/>
          <w:kern w:val="0"/>
          <w:sz w:val="24"/>
        </w:rPr>
        <w:t>人口</w:t>
      </w:r>
      <w:r>
        <w:rPr>
          <w:rFonts w:ascii="楷体_GB2312" w:hAnsi="楷体_GB2312" w:eastAsia="楷体_GB2312" w:cs="楷体_GB2312"/>
          <w:kern w:val="0"/>
          <w:sz w:val="24"/>
        </w:rPr>
        <w:t>性别比</w:t>
      </w:r>
      <w:r>
        <w:rPr>
          <w:rFonts w:hint="eastAsia" w:ascii="楷体_GB2312" w:hAnsi="楷体_GB2312" w:eastAsia="楷体_GB2312" w:cs="楷体_GB2312"/>
          <w:kern w:val="0"/>
          <w:sz w:val="24"/>
        </w:rPr>
        <w:t>正常</w:t>
      </w:r>
      <w:r>
        <w:rPr>
          <w:rFonts w:ascii="楷体_GB2312" w:hAnsi="楷体_GB2312" w:eastAsia="楷体_GB2312" w:cs="楷体_GB2312"/>
          <w:kern w:val="0"/>
          <w:sz w:val="24"/>
        </w:rPr>
        <w:t>水平</w:t>
      </w:r>
      <w:r>
        <w:rPr>
          <w:rFonts w:hint="eastAsia" w:ascii="楷体_GB2312" w:hAnsi="楷体_GB2312" w:eastAsia="楷体_GB2312" w:cs="楷体_GB2312"/>
          <w:kern w:val="0"/>
          <w:sz w:val="24"/>
        </w:rPr>
        <w:t>。 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D4"/>
    <w:rsid w:val="00057D34"/>
    <w:rsid w:val="00077A92"/>
    <w:rsid w:val="001A499A"/>
    <w:rsid w:val="001E5B2D"/>
    <w:rsid w:val="00286884"/>
    <w:rsid w:val="002F7723"/>
    <w:rsid w:val="00303409"/>
    <w:rsid w:val="003120D4"/>
    <w:rsid w:val="00352966"/>
    <w:rsid w:val="004101A5"/>
    <w:rsid w:val="00423DD4"/>
    <w:rsid w:val="004B5639"/>
    <w:rsid w:val="004D39E1"/>
    <w:rsid w:val="004E1A5F"/>
    <w:rsid w:val="004F079D"/>
    <w:rsid w:val="005136CE"/>
    <w:rsid w:val="00517EF8"/>
    <w:rsid w:val="006671AD"/>
    <w:rsid w:val="006966F2"/>
    <w:rsid w:val="006A44BE"/>
    <w:rsid w:val="006C1B43"/>
    <w:rsid w:val="006D6A44"/>
    <w:rsid w:val="0077712A"/>
    <w:rsid w:val="00790F4E"/>
    <w:rsid w:val="007A6FFB"/>
    <w:rsid w:val="00830496"/>
    <w:rsid w:val="008574D8"/>
    <w:rsid w:val="008F1C62"/>
    <w:rsid w:val="00943CC2"/>
    <w:rsid w:val="00947B2D"/>
    <w:rsid w:val="009916E3"/>
    <w:rsid w:val="00A10101"/>
    <w:rsid w:val="00A16A05"/>
    <w:rsid w:val="00A711F1"/>
    <w:rsid w:val="00A8223C"/>
    <w:rsid w:val="00B45D81"/>
    <w:rsid w:val="00BB00BC"/>
    <w:rsid w:val="00C60BB3"/>
    <w:rsid w:val="00C818E6"/>
    <w:rsid w:val="00CC182D"/>
    <w:rsid w:val="00D60476"/>
    <w:rsid w:val="00D84629"/>
    <w:rsid w:val="00E22894"/>
    <w:rsid w:val="00ED3536"/>
    <w:rsid w:val="00EE2E94"/>
    <w:rsid w:val="00F03F34"/>
    <w:rsid w:val="00F219A7"/>
    <w:rsid w:val="00F37824"/>
    <w:rsid w:val="019A214F"/>
    <w:rsid w:val="01D7124F"/>
    <w:rsid w:val="04194401"/>
    <w:rsid w:val="047D7147"/>
    <w:rsid w:val="0A6E12B1"/>
    <w:rsid w:val="0E7390F2"/>
    <w:rsid w:val="0E8061CD"/>
    <w:rsid w:val="0E9E393C"/>
    <w:rsid w:val="10C034A5"/>
    <w:rsid w:val="12A61A51"/>
    <w:rsid w:val="180A117D"/>
    <w:rsid w:val="19B032FB"/>
    <w:rsid w:val="1A094145"/>
    <w:rsid w:val="1BC351AA"/>
    <w:rsid w:val="1FBB8814"/>
    <w:rsid w:val="20283226"/>
    <w:rsid w:val="21352B1C"/>
    <w:rsid w:val="25EB07DD"/>
    <w:rsid w:val="26CF21AA"/>
    <w:rsid w:val="26D40E66"/>
    <w:rsid w:val="28C361BE"/>
    <w:rsid w:val="28D2062E"/>
    <w:rsid w:val="29BC4D6A"/>
    <w:rsid w:val="29D39A42"/>
    <w:rsid w:val="2ABE6DA2"/>
    <w:rsid w:val="2B9C325B"/>
    <w:rsid w:val="2BA05E2A"/>
    <w:rsid w:val="2CA03EA1"/>
    <w:rsid w:val="35FB2CA1"/>
    <w:rsid w:val="3A7A21E1"/>
    <w:rsid w:val="3B476942"/>
    <w:rsid w:val="3BFFB8A8"/>
    <w:rsid w:val="3CE2129F"/>
    <w:rsid w:val="3DB72469"/>
    <w:rsid w:val="3FBFB423"/>
    <w:rsid w:val="3FDF9C0D"/>
    <w:rsid w:val="413A5400"/>
    <w:rsid w:val="42346274"/>
    <w:rsid w:val="42B61651"/>
    <w:rsid w:val="46C603DB"/>
    <w:rsid w:val="47340016"/>
    <w:rsid w:val="474518BE"/>
    <w:rsid w:val="49EFA44B"/>
    <w:rsid w:val="4E9EEFD0"/>
    <w:rsid w:val="4F443FE8"/>
    <w:rsid w:val="4FF3687B"/>
    <w:rsid w:val="4FFFBE6E"/>
    <w:rsid w:val="529B26B5"/>
    <w:rsid w:val="53A87CB2"/>
    <w:rsid w:val="572D2A9C"/>
    <w:rsid w:val="5CBC52C4"/>
    <w:rsid w:val="5CDD1951"/>
    <w:rsid w:val="5E3E504A"/>
    <w:rsid w:val="5E77B025"/>
    <w:rsid w:val="5F057C20"/>
    <w:rsid w:val="5F7A6E38"/>
    <w:rsid w:val="5FACD731"/>
    <w:rsid w:val="5FB839E7"/>
    <w:rsid w:val="5FC5195A"/>
    <w:rsid w:val="5FED016B"/>
    <w:rsid w:val="5FFEE41A"/>
    <w:rsid w:val="5FFF124B"/>
    <w:rsid w:val="60287535"/>
    <w:rsid w:val="624413A6"/>
    <w:rsid w:val="64097E1E"/>
    <w:rsid w:val="67F63620"/>
    <w:rsid w:val="69999471"/>
    <w:rsid w:val="6A6725AD"/>
    <w:rsid w:val="6BF7E635"/>
    <w:rsid w:val="6CBBA717"/>
    <w:rsid w:val="6D662956"/>
    <w:rsid w:val="6FBDAFC6"/>
    <w:rsid w:val="70F323AF"/>
    <w:rsid w:val="70FF67F1"/>
    <w:rsid w:val="71CE24F3"/>
    <w:rsid w:val="734B4CC8"/>
    <w:rsid w:val="73B7635A"/>
    <w:rsid w:val="73C8460E"/>
    <w:rsid w:val="73CCDD75"/>
    <w:rsid w:val="761231DF"/>
    <w:rsid w:val="77B20575"/>
    <w:rsid w:val="798E1BBC"/>
    <w:rsid w:val="79BE7381"/>
    <w:rsid w:val="7A75C2DA"/>
    <w:rsid w:val="7A7D73F1"/>
    <w:rsid w:val="7ACE5267"/>
    <w:rsid w:val="7AF7DD41"/>
    <w:rsid w:val="7B7BFD63"/>
    <w:rsid w:val="7CBFF818"/>
    <w:rsid w:val="7D78F48B"/>
    <w:rsid w:val="7E5FD93B"/>
    <w:rsid w:val="7E6F9135"/>
    <w:rsid w:val="7F7CE7E3"/>
    <w:rsid w:val="7F7F454D"/>
    <w:rsid w:val="7FABD581"/>
    <w:rsid w:val="7FDF0566"/>
    <w:rsid w:val="7FE77F70"/>
    <w:rsid w:val="91F667DB"/>
    <w:rsid w:val="9CF7B062"/>
    <w:rsid w:val="BBDF2A0F"/>
    <w:rsid w:val="BBEFC1E0"/>
    <w:rsid w:val="BDFD917F"/>
    <w:rsid w:val="BFF71A3C"/>
    <w:rsid w:val="C7FD8F71"/>
    <w:rsid w:val="CB87FEB5"/>
    <w:rsid w:val="CFAF7032"/>
    <w:rsid w:val="D7EE25AC"/>
    <w:rsid w:val="D7FFDF9C"/>
    <w:rsid w:val="DE3BC96F"/>
    <w:rsid w:val="DEDFF24E"/>
    <w:rsid w:val="DEFF54FC"/>
    <w:rsid w:val="DFE580F6"/>
    <w:rsid w:val="DFF62D5E"/>
    <w:rsid w:val="E2ADF0BD"/>
    <w:rsid w:val="ECEDB4C5"/>
    <w:rsid w:val="EDEF550D"/>
    <w:rsid w:val="EF26AD55"/>
    <w:rsid w:val="EF9B52CE"/>
    <w:rsid w:val="F2B9C615"/>
    <w:rsid w:val="F2DFC649"/>
    <w:rsid w:val="F3BBCD1E"/>
    <w:rsid w:val="F53DE1A9"/>
    <w:rsid w:val="F6FFA17A"/>
    <w:rsid w:val="F7FFBC96"/>
    <w:rsid w:val="F9FFB73E"/>
    <w:rsid w:val="FA961111"/>
    <w:rsid w:val="FBBB45A6"/>
    <w:rsid w:val="FBD743A7"/>
    <w:rsid w:val="FC79D337"/>
    <w:rsid w:val="FCFEC57F"/>
    <w:rsid w:val="FDFD52E6"/>
    <w:rsid w:val="FF8D9F54"/>
    <w:rsid w:val="FFBFB4D2"/>
    <w:rsid w:val="FFF2EE44"/>
    <w:rsid w:val="FFFB72EF"/>
    <w:rsid w:val="FFFF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LENOVO\Desktop\&#20154;&#26222;&#34920;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000" b="0">
                <a:solidFill>
                  <a:schemeClr val="tx1"/>
                </a:solidFill>
                <a:uFillTx/>
                <a:ea typeface="宋体" panose="02010600030101010101" charset="-122"/>
              </a:rPr>
              <a:t>单位：人</a:t>
            </a:r>
            <a:endParaRPr sz="1000" b="0">
              <a:solidFill>
                <a:schemeClr val="tx1"/>
              </a:solidFill>
              <a:uFillTx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067803710353082"/>
          <c:y val="0.014708766424789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8688210652304"/>
          <c:y val="0.108703329210117"/>
          <c:w val="0.841525821596244"/>
          <c:h val="0.639286472711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[人普表3.xls]年均增长率及性别!$E$3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[人普表3.xls]年均增长率及性别!$F$2:$L$2</c:f>
              <c:numCache>
                <c:formatCode>General</c:formatCode>
                <c:ptCount val="7"/>
                <c:pt idx="0">
                  <c:v>1953</c:v>
                </c:pt>
                <c:pt idx="1">
                  <c:v>1964</c:v>
                </c:pt>
                <c:pt idx="2">
                  <c:v>1982</c:v>
                </c:pt>
                <c:pt idx="3">
                  <c:v>1990</c:v>
                </c:pt>
                <c:pt idx="4">
                  <c:v>2000</c:v>
                </c:pt>
                <c:pt idx="5">
                  <c:v>2010</c:v>
                </c:pt>
                <c:pt idx="6">
                  <c:v>2020</c:v>
                </c:pt>
              </c:numCache>
            </c:numRef>
          </c:cat>
          <c:val>
            <c:numRef>
              <c:f>[人普表3.xls]年均增长率及性别!$F$3:$L$3</c:f>
              <c:numCache>
                <c:formatCode>General</c:formatCode>
                <c:ptCount val="7"/>
                <c:pt idx="0">
                  <c:v>72639</c:v>
                </c:pt>
                <c:pt idx="1">
                  <c:v>86641</c:v>
                </c:pt>
                <c:pt idx="2">
                  <c:v>157896</c:v>
                </c:pt>
                <c:pt idx="3">
                  <c:v>189894</c:v>
                </c:pt>
                <c:pt idx="4">
                  <c:v>206083</c:v>
                </c:pt>
                <c:pt idx="5">
                  <c:v>177454</c:v>
                </c:pt>
                <c:pt idx="6">
                  <c:v>162621</c:v>
                </c:pt>
              </c:numCache>
            </c:numRef>
          </c:val>
        </c:ser>
        <c:ser>
          <c:idx val="1"/>
          <c:order val="1"/>
          <c:tx>
            <c:strRef>
              <c:f>[人普表3.xls]年均增长率及性别!$E$4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[人普表3.xls]年均增长率及性别!$F$2:$L$2</c:f>
              <c:numCache>
                <c:formatCode>General</c:formatCode>
                <c:ptCount val="7"/>
                <c:pt idx="0">
                  <c:v>1953</c:v>
                </c:pt>
                <c:pt idx="1">
                  <c:v>1964</c:v>
                </c:pt>
                <c:pt idx="2">
                  <c:v>1982</c:v>
                </c:pt>
                <c:pt idx="3">
                  <c:v>1990</c:v>
                </c:pt>
                <c:pt idx="4">
                  <c:v>2000</c:v>
                </c:pt>
                <c:pt idx="5">
                  <c:v>2010</c:v>
                </c:pt>
                <c:pt idx="6">
                  <c:v>2020</c:v>
                </c:pt>
              </c:numCache>
            </c:numRef>
          </c:cat>
          <c:val>
            <c:numRef>
              <c:f>[人普表3.xls]年均增长率及性别!$F$4:$L$4</c:f>
              <c:numCache>
                <c:formatCode>General</c:formatCode>
                <c:ptCount val="7"/>
                <c:pt idx="0">
                  <c:v>66951</c:v>
                </c:pt>
                <c:pt idx="1">
                  <c:v>83942</c:v>
                </c:pt>
                <c:pt idx="2">
                  <c:v>149469</c:v>
                </c:pt>
                <c:pt idx="3">
                  <c:v>179979</c:v>
                </c:pt>
                <c:pt idx="4">
                  <c:v>197126</c:v>
                </c:pt>
                <c:pt idx="5">
                  <c:v>176867</c:v>
                </c:pt>
                <c:pt idx="6">
                  <c:v>153206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3432945"/>
        <c:axId val="741273799"/>
      </c:barChart>
      <c:lineChart>
        <c:grouping val="standard"/>
        <c:varyColors val="0"/>
        <c:ser>
          <c:idx val="2"/>
          <c:order val="2"/>
          <c:tx>
            <c:strRef>
              <c:f>[人普表3.xls]年均增长率及性别!$E$5</c:f>
              <c:strCache>
                <c:ptCount val="1"/>
                <c:pt idx="0">
                  <c:v>性别比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0.0323159784560144"/>
                  <c:y val="-0.0176505197097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[人普表3.xls]年均增长率及性别!$F$2:$L$2</c:f>
              <c:numCache>
                <c:formatCode>General</c:formatCode>
                <c:ptCount val="7"/>
                <c:pt idx="0">
                  <c:v>1953</c:v>
                </c:pt>
                <c:pt idx="1">
                  <c:v>1964</c:v>
                </c:pt>
                <c:pt idx="2">
                  <c:v>1982</c:v>
                </c:pt>
                <c:pt idx="3">
                  <c:v>1990</c:v>
                </c:pt>
                <c:pt idx="4">
                  <c:v>2000</c:v>
                </c:pt>
                <c:pt idx="5">
                  <c:v>2010</c:v>
                </c:pt>
                <c:pt idx="6">
                  <c:v>2020</c:v>
                </c:pt>
              </c:numCache>
            </c:numRef>
          </c:cat>
          <c:val>
            <c:numRef>
              <c:f>[人普表3.xls]年均增长率及性别!$F$5:$L$5</c:f>
              <c:numCache>
                <c:formatCode>General</c:formatCode>
                <c:ptCount val="7"/>
                <c:pt idx="0">
                  <c:v>108.5</c:v>
                </c:pt>
                <c:pt idx="1">
                  <c:v>103.22</c:v>
                </c:pt>
                <c:pt idx="2">
                  <c:v>105.64</c:v>
                </c:pt>
                <c:pt idx="3">
                  <c:v>105.51</c:v>
                </c:pt>
                <c:pt idx="4">
                  <c:v>104.54</c:v>
                </c:pt>
                <c:pt idx="5">
                  <c:v>100.33</c:v>
                </c:pt>
                <c:pt idx="6">
                  <c:v>106.15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231977914"/>
        <c:axId val="864107088"/>
      </c:lineChart>
      <c:catAx>
        <c:axId val="7934329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1273799"/>
        <c:crosses val="autoZero"/>
        <c:auto val="1"/>
        <c:lblAlgn val="ctr"/>
        <c:lblOffset val="100"/>
        <c:noMultiLvlLbl val="0"/>
      </c:catAx>
      <c:valAx>
        <c:axId val="741273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3432945"/>
        <c:crosses val="autoZero"/>
        <c:crossBetween val="between"/>
      </c:valAx>
      <c:catAx>
        <c:axId val="23197791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64107088"/>
        <c:crosses val="autoZero"/>
        <c:auto val="1"/>
        <c:lblAlgn val="ctr"/>
        <c:lblOffset val="100"/>
        <c:noMultiLvlLbl val="0"/>
      </c:catAx>
      <c:valAx>
        <c:axId val="86410708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1977914"/>
        <c:crosses val="max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4A52D-9D1A-4369-B771-0A0D9061C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2021-01-17T05:40:00Z</dcterms:created>
  <dc:creator>rkscensus</dc:creator>
  <cp:lastModifiedBy>虎子</cp:lastModifiedBy>
  <cp:lastPrinted>2021-06-10T00:40:00Z</cp:lastPrinted>
  <dcterms:modified xsi:type="dcterms:W3CDTF">2021-06-10T01:32:45Z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422921140_cloud</vt:lpwstr>
  </property>
  <property fmtid="{D5CDD505-2E9C-101B-9397-08002B2CF9AE}" pid="4" name="ICV">
    <vt:lpwstr>22202B1FA927434DB88EC1D03EAB9B3E</vt:lpwstr>
  </property>
</Properties>
</file>