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宋体" w:hAnsi="宋体" w:eastAsia="微软雅黑" w:cs="Times New Roman"/>
          <w:kern w:val="0"/>
          <w:sz w:val="28"/>
          <w:szCs w:val="28"/>
        </w:rPr>
      </w:pP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宋体" w:hAnsi="宋体" w:eastAsia="微软雅黑" w:cs="Times New Roman"/>
          <w:kern w:val="0"/>
          <w:sz w:val="28"/>
          <w:szCs w:val="28"/>
        </w:rPr>
      </w:pP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宋体" w:hAnsi="宋体" w:eastAsia="微软雅黑" w:cs="Times New Roman"/>
          <w:kern w:val="0"/>
          <w:sz w:val="28"/>
          <w:szCs w:val="28"/>
        </w:rPr>
      </w:pP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宋体" w:hAnsi="宋体" w:eastAsia="微软雅黑" w:cs="Times New Roman"/>
          <w:kern w:val="0"/>
          <w:sz w:val="28"/>
          <w:szCs w:val="28"/>
        </w:rPr>
      </w:pP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宋体" w:hAnsi="宋体" w:eastAsia="微软雅黑" w:cs="Times New Roman"/>
          <w:kern w:val="0"/>
          <w:sz w:val="28"/>
          <w:szCs w:val="28"/>
        </w:rPr>
      </w:pPr>
    </w:p>
    <w:p>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eastAsia" w:ascii="宋体" w:hAnsi="宋体" w:eastAsia="微软雅黑" w:cs="Times New Roman"/>
          <w:kern w:val="0"/>
          <w:sz w:val="28"/>
          <w:szCs w:val="28"/>
        </w:rPr>
      </w:pP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西教体</w:t>
      </w:r>
      <w:r>
        <w:rPr>
          <w:rFonts w:hint="default" w:ascii="仿宋_GB2312" w:hAnsi="宋体" w:eastAsia="仿宋_GB2312" w:cs="Times New Roman"/>
          <w:kern w:val="0"/>
          <w:sz w:val="32"/>
          <w:szCs w:val="32"/>
        </w:rPr>
        <w:t>函</w:t>
      </w:r>
      <w:r>
        <w:rPr>
          <w:rFonts w:hint="eastAsia" w:ascii="仿宋_GB2312" w:hAnsi="宋体" w:eastAsia="仿宋_GB2312" w:cs="Times New Roman"/>
          <w:kern w:val="0"/>
          <w:sz w:val="32"/>
          <w:szCs w:val="32"/>
        </w:rPr>
        <w:t>发〔20</w:t>
      </w:r>
      <w:r>
        <w:rPr>
          <w:rFonts w:hint="eastAsia" w:ascii="仿宋_GB2312" w:hAnsi="宋体" w:eastAsia="仿宋_GB2312" w:cs="Times New Roman"/>
          <w:kern w:val="0"/>
          <w:sz w:val="32"/>
          <w:szCs w:val="32"/>
          <w:lang w:val="en-US" w:eastAsia="zh-CN"/>
        </w:rPr>
        <w:t>21</w:t>
      </w:r>
      <w:r>
        <w:rPr>
          <w:rFonts w:hint="eastAsia" w:ascii="仿宋_GB2312" w:hAnsi="宋体" w:eastAsia="仿宋_GB2312" w:cs="Times New Roman"/>
          <w:kern w:val="0"/>
          <w:sz w:val="32"/>
          <w:szCs w:val="32"/>
        </w:rPr>
        <w:t>〕</w:t>
      </w:r>
      <w:r>
        <w:rPr>
          <w:rFonts w:hint="eastAsia" w:ascii="仿宋_GB2312" w:hAnsi="宋体" w:eastAsia="仿宋_GB2312" w:cs="Times New Roman"/>
          <w:kern w:val="0"/>
          <w:sz w:val="32"/>
          <w:szCs w:val="32"/>
          <w:lang w:val="en-US" w:eastAsia="zh-CN"/>
        </w:rPr>
        <w:t>153</w:t>
      </w:r>
      <w:r>
        <w:rPr>
          <w:rFonts w:hint="eastAsia" w:ascii="仿宋_GB2312" w:hAnsi="宋体" w:eastAsia="仿宋_GB2312" w:cs="Times New Roman"/>
          <w:kern w:val="0"/>
          <w:sz w:val="32"/>
          <w:szCs w:val="32"/>
        </w:rPr>
        <w:t>号</w:t>
      </w: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宋体"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西吉县开展针对性教育扶贫工作实施方案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各中小学校（园）、局机关各室（中心）：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落实中央、区、市乡村振兴战略部署，继续做实做细我县脱贫退出抽查第三方评估反馈问题，持续巩固脱贫攻坚成果，进一步做细做好控辍保学工作，根据西吉县扶贫开发领导小组关于《西吉县2020年贫困县退出抽查第三方评估反馈问题整改方案》文件要求，结合全县教育扶贫工作实际，特制定本方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一、目标任务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sectPr>
          <w:pgSz w:w="11906" w:h="16838"/>
          <w:pgMar w:top="1701" w:right="1417" w:bottom="1134" w:left="1417" w:header="851" w:footer="992" w:gutter="0"/>
          <w:pgNumType w:fmt="numberInDash" w:start="2"/>
          <w:cols w:space="425" w:num="1"/>
          <w:docGrid w:type="lines" w:linePitch="312" w:charSpace="0"/>
        </w:sectPr>
      </w:pPr>
      <w:r>
        <w:rPr>
          <w:rFonts w:hint="eastAsia" w:ascii="仿宋_GB2312" w:hAnsi="仿宋_GB2312" w:eastAsia="仿宋_GB2312" w:cs="仿宋_GB2312"/>
          <w:sz w:val="32"/>
          <w:szCs w:val="32"/>
        </w:rPr>
        <w:t>坚持以习近平新时代中国特色社会主义思想为指导，全面贯彻落实党的十九大和十九届二中、三中、四中、五中全会精神，深刻领会习近平总书记关于扶贫工作和乡村振兴重要讲话精神，以全面推进优质均衡为抓手，继续加大有针对性教育扶持力度，扎实开展教育宣传工作，积极利用电视、广播、网络、自媒体等现代网络宣传手段，大力营造教育宣传浓厚氛围。全面落实各级各类教育扶持惠民政策，全力保障留守儿童、残疾学生等弱势群</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体接受教育，建立健全温馨帮扶制度，办好西吉“温暖教育”，确保所有适龄儿童不因贫困而失学，促进教育公平。以创新素养教育为契机，不断提高教育质量，切实增强广大人民群众教育获得感和幸福感，努力办人民满意的教育，让广大人民群众充分认识到教育的重要性和优越性，切身体会到教育是改变人生命运、阻断贫困代际传递有效途径。对标对表贫困县退出抽查第三方评估反馈问题，严格落实、立即整改，确保贫困退出第三方评估反馈问题全部落实落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二、主要工作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w:t>
      </w:r>
      <w:r>
        <w:rPr>
          <w:rFonts w:hint="eastAsia" w:ascii="楷体_GB2312" w:hAnsi="楷体_GB2312" w:eastAsia="楷体_GB2312" w:cs="楷体_GB2312"/>
          <w:b/>
          <w:bCs/>
          <w:sz w:val="32"/>
          <w:szCs w:val="32"/>
          <w:lang w:eastAsia="zh-CN"/>
        </w:rPr>
        <w:t>继续</w:t>
      </w:r>
      <w:r>
        <w:rPr>
          <w:rFonts w:hint="eastAsia" w:ascii="楷体_GB2312" w:hAnsi="楷体_GB2312" w:eastAsia="楷体_GB2312" w:cs="楷体_GB2312"/>
          <w:b/>
          <w:bCs/>
          <w:sz w:val="32"/>
          <w:szCs w:val="32"/>
        </w:rPr>
        <w:t>加强教育宣传。</w:t>
      </w:r>
      <w:r>
        <w:rPr>
          <w:rFonts w:hint="eastAsia" w:ascii="仿宋_GB2312" w:hAnsi="仿宋_GB2312" w:eastAsia="仿宋_GB2312" w:cs="仿宋_GB2312"/>
          <w:sz w:val="32"/>
          <w:szCs w:val="32"/>
        </w:rPr>
        <w:t>继续开展“千名教师进万名学生家庭大走访”活动，结合《西吉县中小学家庭教育主题活动实施方案》，做好教师家访工作。充分利用校园广播、宣传橱窗等各种形式，广泛开展灵活多样、丰富多彩的教育工作宣传，积极营造教育宣传浓厚氛围，让广大人民群众多角度、深层次的了解西吉教育、支持西吉教育。</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w:t>
      </w:r>
      <w:r>
        <w:rPr>
          <w:rFonts w:hint="eastAsia" w:ascii="楷体_GB2312" w:hAnsi="楷体_GB2312" w:eastAsia="楷体_GB2312" w:cs="楷体_GB2312"/>
          <w:b/>
          <w:bCs/>
          <w:sz w:val="32"/>
          <w:szCs w:val="32"/>
          <w:lang w:eastAsia="zh-CN"/>
        </w:rPr>
        <w:t>继续</w:t>
      </w:r>
      <w:r>
        <w:rPr>
          <w:rFonts w:hint="eastAsia" w:ascii="楷体_GB2312" w:hAnsi="楷体_GB2312" w:eastAsia="楷体_GB2312" w:cs="楷体_GB2312"/>
          <w:b/>
          <w:bCs/>
          <w:sz w:val="32"/>
          <w:szCs w:val="32"/>
        </w:rPr>
        <w:t>加大教育扶持。</w:t>
      </w:r>
      <w:r>
        <w:rPr>
          <w:rFonts w:hint="eastAsia" w:ascii="仿宋_GB2312" w:hAnsi="仿宋_GB2312" w:eastAsia="仿宋_GB2312" w:cs="仿宋_GB2312"/>
          <w:sz w:val="32"/>
          <w:szCs w:val="32"/>
        </w:rPr>
        <w:t>严格落实各级各类教育扶持惠民政策，加强对家庭经济困难学生的社会救助和教育资助力度,实施好农村义务教育学生营养改善计划，特别是全面保障留守儿童、残疾学生等弱势群体接受教育，建立健全温馨帮扶制度，勠力同心，着实办好西吉“温暖教育”，确保不因贫困而失学。</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w:t>
      </w:r>
      <w:r>
        <w:rPr>
          <w:rFonts w:hint="eastAsia" w:ascii="楷体_GB2312" w:hAnsi="楷体_GB2312" w:eastAsia="楷体_GB2312" w:cs="楷体_GB2312"/>
          <w:b/>
          <w:bCs/>
          <w:sz w:val="32"/>
          <w:szCs w:val="32"/>
          <w:lang w:eastAsia="zh-CN"/>
        </w:rPr>
        <w:t>继续强化控辍保学。</w:t>
      </w:r>
      <w:r>
        <w:rPr>
          <w:rFonts w:hint="eastAsia" w:ascii="仿宋_GB2312" w:hAnsi="仿宋_GB2312" w:eastAsia="仿宋_GB2312" w:cs="仿宋_GB2312"/>
          <w:sz w:val="32"/>
          <w:szCs w:val="32"/>
          <w:lang w:eastAsia="zh-CN"/>
        </w:rPr>
        <w:t>持续巩固教育脱贫攻坚成果，继续做细做实控辍保学工作，严格贯彻执行《关于对教育脱贫工作实行网格化包抓责任制的通知》</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西教工委发〔2020〕22号</w:t>
      </w:r>
      <w:r>
        <w:rPr>
          <w:rFonts w:hint="eastAsia" w:ascii="仿宋_GB2312" w:hAnsi="仿宋_GB2312" w:eastAsia="仿宋_GB2312" w:cs="仿宋_GB2312"/>
          <w:sz w:val="32"/>
          <w:szCs w:val="32"/>
          <w:lang w:val="en-US" w:eastAsia="zh-CN"/>
        </w:rPr>
        <w:t>)《关于切实落实义务教育控辍保学责任制的通知》文件精神，在做好做强驻村帮扶工作的同时，继续抓好义务教育阶段控辍保学包抓责任落实，局机关班子成员、各办公室（中心）和机关干部要抽出时间（每月不少于2次），继续深入包片乡（镇）学校，严格按照巩固教育脱贫攻坚成果要求，以乡村振兴为契机，以优质均衡为抓手，精准研判、靶向发力，充分发挥自身优势，帮助联系包抓乡（镇）学校梳理问题，找准不足，分析研判，着力解决问题、补齐短板，确保控辍保学工作实效，全面推动全县教育教学质量大提升（教育系统定点联系包抓义务教育控辍保学工作责任具体分工详见附件）。</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（四）</w:t>
      </w:r>
      <w:r>
        <w:rPr>
          <w:rFonts w:hint="eastAsia" w:ascii="楷体_GB2312" w:hAnsi="楷体_GB2312" w:eastAsia="楷体_GB2312" w:cs="楷体_GB2312"/>
          <w:b/>
          <w:bCs/>
          <w:sz w:val="32"/>
          <w:szCs w:val="32"/>
          <w:lang w:eastAsia="zh-CN"/>
        </w:rPr>
        <w:t>继续</w:t>
      </w:r>
      <w:r>
        <w:rPr>
          <w:rFonts w:hint="eastAsia" w:ascii="楷体_GB2312" w:hAnsi="楷体_GB2312" w:eastAsia="楷体_GB2312" w:cs="楷体_GB2312"/>
          <w:b/>
          <w:bCs/>
          <w:sz w:val="32"/>
          <w:szCs w:val="32"/>
        </w:rPr>
        <w:t>强化部门联动。</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严格按照《西吉县关于加强控辍保学建立长效机制的实施意见》要求，强化政府职能，严格落实县长-局长-乡（镇）长-校长-村长“五长责任制”和“三包四保”行政、教育双线责任制。各学校（园）、局机关各室（中心）要始终以《教育部等十部门关于进一步加强控辍保学工作健全义务教育有保障长效机制的若干意见》(教基〔2020〕5号)《义务教育控辍保学劝返复学工作指南》(宁教基〔2020〕66号)《自治区教育厅关于进一步做好劝返复学学生教育教学管理的通知》文件精神为指导，严格落实各项工作要求，积极协调、主动联合扶贫、公安、司法、民政、妇联、残联、乡镇政府、村委会(社区)等部门，深入开展核查劝返、帮教帮扶等工作，形成部门协作、各司其责、齐抓共管的工作合力，切实做好控辍保学各项工作。</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按照《关于进一步精准做好控辍保学工作的通知》要求，强化责任担当，建立健全控辍保学包抓责任机制，各义务教育阶段学校要层层压实校长、分管校长、年级组长、班主任及学籍管理员的管理职责，明确任务要求，细化工作措施，坚持教师家访制度，精准掌握控辍底数，本着“发现一个问题，解决一个问题”的原则，对排查发现困难学生有针对性的做细做好教育扶持，确保“不让一个学生因贫困而失学”。</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结合温馨保学工作要求，认真落实《西吉县特殊教育提升计划》《西吉县人民政府关于加强农村留守儿童保护工作的实施意见》《关于开展教育脱贫攻坚残疾儿童 留守儿童 进城务工人员随迁子女和建档立卡贫困户学生等特殊群体帮扶工作的实施方案》等文件，全面做细做实残疾儿童、农村留守儿童、进城务工人员随迁子女就学受教育工作。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（五）</w:t>
      </w:r>
      <w:r>
        <w:rPr>
          <w:rFonts w:hint="eastAsia" w:ascii="楷体_GB2312" w:hAnsi="楷体_GB2312" w:eastAsia="楷体_GB2312" w:cs="楷体_GB2312"/>
          <w:b/>
          <w:bCs/>
          <w:sz w:val="32"/>
          <w:szCs w:val="32"/>
          <w:lang w:eastAsia="zh-CN"/>
        </w:rPr>
        <w:t>继续</w:t>
      </w:r>
      <w:r>
        <w:rPr>
          <w:rFonts w:hint="eastAsia" w:ascii="楷体_GB2312" w:hAnsi="楷体_GB2312" w:eastAsia="楷体_GB2312" w:cs="楷体_GB2312"/>
          <w:b/>
          <w:bCs/>
          <w:sz w:val="32"/>
          <w:szCs w:val="32"/>
        </w:rPr>
        <w:t>做好</w:t>
      </w:r>
      <w:r>
        <w:rPr>
          <w:rFonts w:hint="eastAsia" w:ascii="楷体_GB2312" w:hAnsi="楷体_GB2312" w:eastAsia="楷体_GB2312" w:cs="楷体_GB2312"/>
          <w:b/>
          <w:bCs/>
          <w:sz w:val="32"/>
          <w:szCs w:val="32"/>
          <w:lang w:eastAsia="zh-CN"/>
        </w:rPr>
        <w:t>精准</w:t>
      </w:r>
      <w:r>
        <w:rPr>
          <w:rFonts w:hint="eastAsia" w:ascii="楷体_GB2312" w:hAnsi="楷体_GB2312" w:eastAsia="楷体_GB2312" w:cs="楷体_GB2312"/>
          <w:b/>
          <w:bCs/>
          <w:sz w:val="32"/>
          <w:szCs w:val="32"/>
        </w:rPr>
        <w:t>核查。</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紧盯学校原就读学生一个不少，持续深化“12357”辍学学生劝返复学机制，加强质量控辍，深入推进创新素养教育改革，多维度培养学生学习兴趣，提高教育教学质量，确保学校原就读学生一个都不少。</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紧盯建档立卡贫困户家庭子女和残疾儿童入学一个不少，全面落实困境儿童关爱保障措施，对家庭困难、身体残疾、随迁子女、留守儿童、返乡儿童等特殊学生群体以及学习困难、外出打工等辍学高风险倾向学生，要加强心理疏导和困难帮扶，建立师对生、生对生“一对一”“一对n”帮扶制度，避免因贫失学辍学；对残疾儿童少年因身体原因无法到校接受义务教育的，建立健全“一生一案”并扎实做好送教上门工作，全力办好西吉温暖教育。</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紧盯户籍、学籍与在校学生大数据三比对一个不少，完善与户籍、扶贫数据比对制度，建立户籍系统、学籍系统与在校学生大数据三比对和动态监测机制，积极主动对接公安户籍管理部门，加强中小学学籍信息系统管理与应用，实现部门数据共享。加大在校学生问题学籍和有户无籍适龄儿童少年等信息比对核查，及时登记更新学生辍学复学信息，实行控辍保学工作台账动态销号管理;加强甄别、分类指导、加</w:t>
      </w:r>
      <w:r>
        <w:rPr>
          <w:rFonts w:hint="eastAsia" w:ascii="仿宋_GB2312" w:hAnsi="仿宋_GB2312" w:eastAsia="仿宋_GB2312" w:cs="仿宋_GB2312"/>
          <w:sz w:val="32"/>
          <w:szCs w:val="32"/>
          <w:lang w:eastAsia="zh-CN"/>
        </w:rPr>
        <w:t>大</w:t>
      </w:r>
      <w:r>
        <w:rPr>
          <w:rFonts w:hint="eastAsia" w:ascii="仿宋_GB2312" w:hAnsi="仿宋_GB2312" w:eastAsia="仿宋_GB2312" w:cs="仿宋_GB2312"/>
          <w:sz w:val="32"/>
          <w:szCs w:val="32"/>
        </w:rPr>
        <w:t>扶持，确保“零辍学”。</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（六）</w:t>
      </w:r>
      <w:r>
        <w:rPr>
          <w:rFonts w:hint="eastAsia" w:ascii="楷体_GB2312" w:hAnsi="楷体_GB2312" w:eastAsia="楷体_GB2312" w:cs="楷体_GB2312"/>
          <w:b/>
          <w:bCs/>
          <w:sz w:val="32"/>
          <w:szCs w:val="32"/>
          <w:lang w:eastAsia="zh-CN"/>
        </w:rPr>
        <w:t>继续</w:t>
      </w:r>
      <w:r>
        <w:rPr>
          <w:rFonts w:hint="eastAsia" w:ascii="楷体_GB2312" w:hAnsi="楷体_GB2312" w:eastAsia="楷体_GB2312" w:cs="楷体_GB2312"/>
          <w:b/>
          <w:bCs/>
          <w:sz w:val="32"/>
          <w:szCs w:val="32"/>
        </w:rPr>
        <w:t>精准建立档案。</w:t>
      </w:r>
      <w:r>
        <w:rPr>
          <w:rFonts w:hint="eastAsia" w:ascii="仿宋_GB2312" w:hAnsi="仿宋_GB2312" w:eastAsia="仿宋_GB2312" w:cs="仿宋_GB2312"/>
          <w:sz w:val="32"/>
          <w:szCs w:val="32"/>
        </w:rPr>
        <w:t>各学校（园）要对核查出的辍学学生，建立“一生一案”工作档案，认真记录辍学学生的具体信息，特别是详细记录实施劝返工作情况。完善温馨复学保学工作机制，组建学校温馨团队、帮扶团队，努力创建温馨校园，确保每个劝返孩子进得来、保得住、学得好。同时，按照《教育部等十部门关于进一步加强控辍保学工作健全义务教育有保障长效机制的若干意见》要求，对经县级扶贫工作领导小组核实同意、准许先办理延缓入学或休学手续学生，也应建立“一生一案”工作档案，并做好相关记录，继续做好劝返复学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（七）继续</w:t>
      </w:r>
      <w:r>
        <w:rPr>
          <w:rFonts w:hint="eastAsia" w:ascii="楷体_GB2312" w:hAnsi="楷体_GB2312" w:eastAsia="楷体_GB2312" w:cs="楷体_GB2312"/>
          <w:b/>
          <w:bCs/>
          <w:sz w:val="32"/>
          <w:szCs w:val="32"/>
        </w:rPr>
        <w:t>深化教育改革。</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实施《西吉县学前教育深化改革规范发展的实施方案》，促进学前教育普及普惠发展，积极争取政府购买学前教育教师，逐步配齐学前教育师资。落实公办园生均公用经费和民办园办园补助经费，实施“学前两年”“一免一补”和附设学前班幼儿营养改善计划，提高学前幼儿入园率。积极协调、部门联动，依法依规清理整顿民办幼儿园，强化规范管理常态化。</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统筹城乡教育资源，严格按照《西吉县统筹推进县域内城乡义务教育一体化改革发展实施方案》和《西吉县义务教育优质均衡发展实施方案》，强化骨干教师交流、支教（部分学科走教）、“县管校聘”等措施促进教师均衡配置，增强薄弱学校和乡村学校师资力量，全面推进城乡一体化改革发展和义务教育优质均衡发展，切实提高农村学校办学效益和教学质量。</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巩固普及高中阶段教育成果，坚持普职协同发展，推进高中教育普及提质。不断深化普通高中课程改革,加强选修课程建设，加强对学生课程选择、升学就业等方面的指导，健全学籍管理、学生综合素质评价机制，推进高中阶段学校教育质量综合评价改革。同时，深化职业教育产教融合，加大职业学校课程体系和教学改革，加强中职生职业素养、创新能力和实践操作技能培养。</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全面改善办学条件，积极化解“择校热”“大班额”问题，纵深推进就近入学、划片招生制度改革，严格按照国家及区、市关于进一步做好普通中小学招生入学工作的相关文件要求，坚持公开、公平、阳光招生，严格按照国家规定标准从严控制起始年级班额，均衡编班，积极打造标准化精品学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三、工作要求</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（一）强化组织。</w:t>
      </w:r>
      <w:r>
        <w:rPr>
          <w:rFonts w:hint="eastAsia" w:ascii="仿宋_GB2312" w:hAnsi="仿宋_GB2312" w:eastAsia="仿宋_GB2312" w:cs="仿宋_GB2312"/>
          <w:sz w:val="32"/>
          <w:szCs w:val="32"/>
          <w:lang w:eastAsia="zh-CN"/>
        </w:rPr>
        <w:t>为确保各项工作顺利落实</w:t>
      </w:r>
      <w:r>
        <w:rPr>
          <w:rFonts w:hint="eastAsia" w:ascii="仿宋_GB2312" w:hAnsi="仿宋_GB2312" w:eastAsia="仿宋_GB2312" w:cs="仿宋_GB2312"/>
          <w:sz w:val="32"/>
          <w:szCs w:val="32"/>
        </w:rPr>
        <w:t>，成立有针对性开展教育扶持专项工作领导小组，明确目标任务，细化责任分工，全面负责针对性开展教育扶持各项工作。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长：王自元　　县教育体育局局长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 组 长：陈海君　　县教育工委副书记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马学红　　县教育体育局副局长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伏彦林　　县教育体育局副局长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董瑞红　　县纪委派驻教育体育局纪检组长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郭文佺　　县教育体育局副局长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    员：局机关各室（中心）主任，各中小学校（园）长</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工作职责：</w:t>
      </w:r>
      <w:r>
        <w:rPr>
          <w:rFonts w:hint="eastAsia" w:ascii="仿宋_GB2312" w:hAnsi="仿宋_GB2312" w:eastAsia="仿宋_GB2312" w:cs="仿宋_GB2312"/>
          <w:sz w:val="32"/>
          <w:szCs w:val="32"/>
        </w:rPr>
        <w:t>办公室、基础教育室牵头抓总，做好针对性开展教育扶持协调统筹，协调局机关各室（中心）、各中小学校（园）全面开展工作；财务与项目室、资助管理中心、学生营养中心有针对性的开展教育扶贫相关工作；教育督导室负责检查督导反馈问题整改落实情况和有针对性开展教育扶持各项工作落实；各中小学校（园）结合反馈问题，认真核实核准存在问题，全面整改，及时报送相关整改落实资料（纸质版和电子版），由基础教育室统一整理归档。</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（二）全面整改。</w:t>
      </w:r>
      <w:r>
        <w:rPr>
          <w:rFonts w:hint="eastAsia" w:ascii="仿宋_GB2312" w:hAnsi="仿宋_GB2312" w:eastAsia="仿宋_GB2312" w:cs="仿宋_GB2312"/>
          <w:sz w:val="32"/>
          <w:szCs w:val="32"/>
        </w:rPr>
        <w:t>各室（中心），各中小学校（园）要严格对照反馈问题，立即核查，盯住薄弱环节、细节问题，举一反三，确保所有问题标本兼治、全部整改到位。</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（三）强化督导。</w:t>
      </w:r>
      <w:r>
        <w:rPr>
          <w:rFonts w:hint="eastAsia" w:ascii="仿宋_GB2312" w:hAnsi="仿宋_GB2312" w:eastAsia="仿宋_GB2312" w:cs="仿宋_GB2312"/>
          <w:sz w:val="32"/>
          <w:szCs w:val="32"/>
        </w:rPr>
        <w:t>由督导室牵头，对反馈问题及整改落实情况深入督导检查，确保反馈问题整改到位、举措得当，对问题整改落实不到位的将追究相关负责人的责任。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西吉县教育体育局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2021年3月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rPr>
      </w:pPr>
    </w:p>
    <w:sectPr>
      <w:footerReference r:id="rId3" w:type="default"/>
      <w:pgSz w:w="11906" w:h="16838"/>
      <w:pgMar w:top="1701" w:right="1417" w:bottom="1134" w:left="1417"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decorative"/>
    <w:pitch w:val="default"/>
    <w:sig w:usb0="80000287" w:usb1="280F3C52" w:usb2="00000016" w:usb3="00000000" w:csb0="0004001F" w:csb1="00000000"/>
  </w:font>
  <w:font w:name="仿宋_GB2312">
    <w:panose1 w:val="02010609030101010101"/>
    <w:charset w:val="86"/>
    <w:family w:val="roma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915058"/>
    <w:rsid w:val="05B34B9D"/>
    <w:rsid w:val="0EAB79B5"/>
    <w:rsid w:val="12DB76E6"/>
    <w:rsid w:val="132D6BE7"/>
    <w:rsid w:val="18F551B7"/>
    <w:rsid w:val="1BA848A8"/>
    <w:rsid w:val="1C034704"/>
    <w:rsid w:val="1F1A057A"/>
    <w:rsid w:val="27097D7F"/>
    <w:rsid w:val="27280789"/>
    <w:rsid w:val="27C948A6"/>
    <w:rsid w:val="2AE11FFB"/>
    <w:rsid w:val="2B61479F"/>
    <w:rsid w:val="3B58470B"/>
    <w:rsid w:val="3F520633"/>
    <w:rsid w:val="4100681D"/>
    <w:rsid w:val="471118B5"/>
    <w:rsid w:val="47653F99"/>
    <w:rsid w:val="485F3B41"/>
    <w:rsid w:val="54A41D2E"/>
    <w:rsid w:val="58051BCB"/>
    <w:rsid w:val="58D91F45"/>
    <w:rsid w:val="596D2171"/>
    <w:rsid w:val="5CAD6CFA"/>
    <w:rsid w:val="60A10DB1"/>
    <w:rsid w:val="61312681"/>
    <w:rsid w:val="62466850"/>
    <w:rsid w:val="66915058"/>
    <w:rsid w:val="6BAC4923"/>
    <w:rsid w:val="6FBA43CA"/>
    <w:rsid w:val="734C302C"/>
    <w:rsid w:val="75AF22F3"/>
    <w:rsid w:val="7C927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2021-03-26T02:35:00Z</dcterms:created>
  <dc:creator>Administrator</dc:creator>
  <cp:lastModifiedBy>Administrator</cp:lastModifiedBy>
  <cp:lastPrinted>2021-03-26T02:49:00Z</cp:lastPrinted>
  <dcterms:modified xsi:type="dcterms:W3CDTF">2021-04-27T02:13:06Z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00AEE096755E4AFDA35D44A46DF7E1C6</vt:lpwstr>
  </property>
</Properties>
</file>