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F2" w:rsidRPr="00EB06B0" w:rsidRDefault="00DC5EF2" w:rsidP="001B0077">
      <w:pPr>
        <w:adjustRightInd w:val="0"/>
        <w:snapToGrid w:val="0"/>
        <w:spacing w:afterLines="50" w:line="560" w:lineRule="exact"/>
        <w:rPr>
          <w:rFonts w:ascii="华文仿宋" w:eastAsia="华文仿宋" w:hAnsi="华文仿宋"/>
          <w:b/>
          <w:bCs/>
          <w:sz w:val="32"/>
          <w:szCs w:val="32"/>
        </w:rPr>
      </w:pPr>
      <w:r w:rsidRPr="00EB06B0">
        <w:rPr>
          <w:rFonts w:ascii="华文仿宋" w:eastAsia="华文仿宋" w:hAnsi="华文仿宋" w:cs="华文仿宋" w:hint="eastAsia"/>
          <w:b/>
          <w:bCs/>
          <w:sz w:val="32"/>
          <w:szCs w:val="32"/>
        </w:rPr>
        <w:t>附件</w:t>
      </w:r>
      <w:r>
        <w:rPr>
          <w:rFonts w:ascii="华文仿宋" w:eastAsia="华文仿宋" w:hAnsi="华文仿宋" w:cs="华文仿宋"/>
          <w:b/>
          <w:bCs/>
          <w:sz w:val="32"/>
          <w:szCs w:val="32"/>
        </w:rPr>
        <w:t>4</w:t>
      </w:r>
      <w:r w:rsidRPr="00EB06B0">
        <w:rPr>
          <w:rFonts w:ascii="华文仿宋" w:eastAsia="华文仿宋" w:hAnsi="华文仿宋" w:cs="华文仿宋" w:hint="eastAsia"/>
          <w:b/>
          <w:bCs/>
          <w:sz w:val="32"/>
          <w:szCs w:val="32"/>
        </w:rPr>
        <w:t>：</w:t>
      </w:r>
    </w:p>
    <w:p w:rsidR="00DC5EF2" w:rsidRPr="00C5720E" w:rsidRDefault="00DC5EF2" w:rsidP="001B0077">
      <w:pPr>
        <w:adjustRightInd w:val="0"/>
        <w:snapToGrid w:val="0"/>
        <w:spacing w:afterLines="50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C5720E">
        <w:rPr>
          <w:rFonts w:ascii="方正小标宋简体" w:eastAsia="方正小标宋简体" w:hAnsi="黑体" w:cs="方正小标宋简体" w:hint="eastAsia"/>
          <w:sz w:val="36"/>
          <w:szCs w:val="36"/>
        </w:rPr>
        <w:t>西吉县二○一九年财政总决算报表附注</w:t>
      </w:r>
    </w:p>
    <w:p w:rsidR="00DC5EF2" w:rsidRPr="00A66B5B" w:rsidRDefault="00DC5EF2" w:rsidP="0072021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5720E">
        <w:rPr>
          <w:rFonts w:ascii="仿宋" w:eastAsia="仿宋" w:hAnsi="仿宋" w:cs="仿宋" w:hint="eastAsia"/>
          <w:sz w:val="32"/>
          <w:szCs w:val="32"/>
        </w:rPr>
        <w:t>一、</w:t>
      </w:r>
      <w:r w:rsidRPr="00C5720E">
        <w:rPr>
          <w:rFonts w:ascii="仿宋" w:eastAsia="仿宋" w:hAnsi="仿宋" w:cs="仿宋"/>
          <w:sz w:val="32"/>
          <w:szCs w:val="32"/>
        </w:rPr>
        <w:t>J01</w:t>
      </w:r>
      <w:r w:rsidRPr="00C5720E">
        <w:rPr>
          <w:rFonts w:ascii="仿宋" w:eastAsia="仿宋" w:hAnsi="仿宋" w:cs="仿宋" w:hint="eastAsia"/>
          <w:sz w:val="32"/>
          <w:szCs w:val="32"/>
        </w:rPr>
        <w:t>“一般公共预算收支决算总表”</w:t>
      </w:r>
      <w:r w:rsidRPr="00C5720E">
        <w:rPr>
          <w:rFonts w:ascii="仿宋" w:eastAsia="仿宋" w:hAnsi="仿宋" w:cs="仿宋"/>
          <w:sz w:val="32"/>
          <w:szCs w:val="32"/>
        </w:rPr>
        <w:t>,</w:t>
      </w:r>
      <w:r w:rsidRPr="00C5720E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C5720E">
        <w:rPr>
          <w:rFonts w:ascii="仿宋" w:eastAsia="仿宋" w:hAnsi="仿宋" w:cs="仿宋" w:hint="eastAsia"/>
          <w:b/>
          <w:bCs/>
          <w:sz w:val="32"/>
          <w:szCs w:val="32"/>
        </w:rPr>
        <w:t>税收收入</w:t>
      </w:r>
      <w:r w:rsidRPr="00C5720E">
        <w:rPr>
          <w:rFonts w:ascii="仿宋" w:eastAsia="仿宋" w:hAnsi="仿宋" w:cs="仿宋"/>
          <w:sz w:val="32"/>
          <w:szCs w:val="32"/>
        </w:rPr>
        <w:t>2019</w:t>
      </w:r>
      <w:r w:rsidRPr="00C5720E">
        <w:rPr>
          <w:rFonts w:ascii="仿宋" w:eastAsia="仿宋" w:hAnsi="仿宋" w:cs="仿宋" w:hint="eastAsia"/>
          <w:sz w:val="32"/>
          <w:szCs w:val="32"/>
        </w:rPr>
        <w:t>年完成</w:t>
      </w:r>
      <w:r w:rsidRPr="00C5720E">
        <w:rPr>
          <w:rFonts w:ascii="仿宋" w:eastAsia="仿宋" w:hAnsi="仿宋" w:cs="仿宋"/>
          <w:sz w:val="32"/>
          <w:szCs w:val="32"/>
        </w:rPr>
        <w:t>12,101</w:t>
      </w:r>
      <w:r w:rsidRPr="00C5720E">
        <w:rPr>
          <w:rFonts w:ascii="仿宋" w:eastAsia="仿宋" w:hAnsi="仿宋" w:cs="仿宋" w:hint="eastAsia"/>
          <w:sz w:val="32"/>
          <w:szCs w:val="32"/>
        </w:rPr>
        <w:t>万元，与去年</w:t>
      </w:r>
      <w:r w:rsidRPr="00C5720E">
        <w:rPr>
          <w:rFonts w:ascii="仿宋" w:eastAsia="仿宋" w:hAnsi="仿宋" w:cs="仿宋"/>
          <w:sz w:val="32"/>
          <w:szCs w:val="32"/>
        </w:rPr>
        <w:t>10,316</w:t>
      </w:r>
      <w:r w:rsidRPr="00C5720E">
        <w:rPr>
          <w:rFonts w:ascii="仿宋" w:eastAsia="仿宋" w:hAnsi="仿宋" w:cs="仿宋" w:hint="eastAsia"/>
          <w:sz w:val="32"/>
          <w:szCs w:val="32"/>
        </w:rPr>
        <w:t>万元相比，增长</w:t>
      </w:r>
      <w:r w:rsidRPr="00C5720E">
        <w:rPr>
          <w:rFonts w:ascii="仿宋" w:eastAsia="仿宋" w:hAnsi="仿宋" w:cs="仿宋"/>
          <w:sz w:val="32"/>
          <w:szCs w:val="32"/>
        </w:rPr>
        <w:t>17.3%</w:t>
      </w:r>
      <w:r w:rsidRPr="00C5720E">
        <w:rPr>
          <w:rFonts w:ascii="仿宋" w:eastAsia="仿宋" w:hAnsi="仿宋" w:cs="仿宋" w:hint="eastAsia"/>
          <w:sz w:val="32"/>
          <w:szCs w:val="32"/>
        </w:rPr>
        <w:t>，其中土地增值税同比增长</w:t>
      </w:r>
      <w:r w:rsidRPr="00C5720E">
        <w:rPr>
          <w:rFonts w:ascii="仿宋" w:eastAsia="仿宋" w:hAnsi="仿宋" w:cs="仿宋"/>
          <w:sz w:val="32"/>
          <w:szCs w:val="32"/>
        </w:rPr>
        <w:t>93.3%</w:t>
      </w:r>
      <w:r w:rsidRPr="00C5720E">
        <w:rPr>
          <w:rFonts w:ascii="仿宋" w:eastAsia="仿宋" w:hAnsi="仿宋" w:cs="仿宋" w:hint="eastAsia"/>
          <w:sz w:val="32"/>
          <w:szCs w:val="32"/>
        </w:rPr>
        <w:t>，主要原因为同期土地出让交易金额上升，房产税较上年增长</w:t>
      </w:r>
      <w:r w:rsidRPr="00C5720E">
        <w:rPr>
          <w:rFonts w:ascii="仿宋" w:eastAsia="仿宋" w:hAnsi="仿宋" w:cs="仿宋"/>
          <w:sz w:val="32"/>
          <w:szCs w:val="32"/>
        </w:rPr>
        <w:t>61.3%</w:t>
      </w:r>
      <w:r w:rsidRPr="00C5720E">
        <w:rPr>
          <w:rFonts w:ascii="仿宋" w:eastAsia="仿宋" w:hAnsi="仿宋" w:cs="仿宋" w:hint="eastAsia"/>
          <w:sz w:val="32"/>
          <w:szCs w:val="32"/>
        </w:rPr>
        <w:t>，因囤积房屋当年</w:t>
      </w:r>
      <w:r w:rsidR="0072021A">
        <w:rPr>
          <w:rFonts w:ascii="仿宋" w:eastAsia="仿宋" w:hAnsi="仿宋" w:cs="仿宋" w:hint="eastAsia"/>
          <w:sz w:val="32"/>
          <w:szCs w:val="32"/>
        </w:rPr>
        <w:t>售罄</w:t>
      </w:r>
      <w:r w:rsidRPr="00C5720E">
        <w:rPr>
          <w:rFonts w:ascii="仿宋" w:eastAsia="仿宋" w:hAnsi="仿宋" w:cs="仿宋" w:hint="eastAsia"/>
          <w:sz w:val="32"/>
          <w:szCs w:val="32"/>
        </w:rPr>
        <w:t>，房产税有所增加；印花税同比增加</w:t>
      </w:r>
      <w:r w:rsidRPr="00C5720E">
        <w:rPr>
          <w:rFonts w:ascii="仿宋" w:eastAsia="仿宋" w:hAnsi="仿宋" w:cs="仿宋"/>
          <w:sz w:val="32"/>
          <w:szCs w:val="32"/>
        </w:rPr>
        <w:t>125.1%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，主要是行政事业单位结算历年欠收所致；契税较上年增长</w:t>
      </w:r>
      <w:r w:rsidRPr="00C5720E">
        <w:rPr>
          <w:rFonts w:ascii="仿宋" w:eastAsia="仿宋" w:hAnsi="仿宋" w:cs="仿宋"/>
          <w:sz w:val="32"/>
          <w:szCs w:val="32"/>
        </w:rPr>
        <w:t>114.7%</w:t>
      </w:r>
      <w:r w:rsidRPr="00C5720E">
        <w:rPr>
          <w:rFonts w:ascii="仿宋" w:eastAsia="仿宋" w:hAnsi="仿宋" w:cs="仿宋" w:hint="eastAsia"/>
          <w:sz w:val="32"/>
          <w:szCs w:val="32"/>
        </w:rPr>
        <w:t>，主要原因是房地产交易上升；环境保护税同比增长</w:t>
      </w:r>
      <w:r w:rsidRPr="00C5720E">
        <w:rPr>
          <w:rFonts w:ascii="仿宋" w:eastAsia="仿宋" w:hAnsi="仿宋" w:cs="仿宋"/>
          <w:sz w:val="32"/>
          <w:szCs w:val="32"/>
        </w:rPr>
        <w:t>368%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，主要是上年收费基数太低</w:t>
      </w:r>
      <w:r w:rsidR="0072021A">
        <w:rPr>
          <w:rFonts w:ascii="仿宋" w:eastAsia="仿宋" w:hAnsi="仿宋" w:cs="仿宋" w:hint="eastAsia"/>
          <w:sz w:val="32"/>
          <w:szCs w:val="32"/>
        </w:rPr>
        <w:t>，经为25万元</w:t>
      </w:r>
      <w:r w:rsidRPr="00C5720E">
        <w:rPr>
          <w:rFonts w:ascii="仿宋" w:eastAsia="仿宋" w:hAnsi="仿宋" w:cs="仿宋" w:hint="eastAsia"/>
          <w:sz w:val="32"/>
          <w:szCs w:val="32"/>
        </w:rPr>
        <w:t>；个人所得税同比下降</w:t>
      </w:r>
      <w:r w:rsidRPr="00C5720E">
        <w:rPr>
          <w:rFonts w:ascii="仿宋" w:eastAsia="仿宋" w:hAnsi="仿宋" w:cs="仿宋"/>
          <w:sz w:val="32"/>
          <w:szCs w:val="32"/>
        </w:rPr>
        <w:t>27.5%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，主要是个人所得税征收政策发生变动，耕地占用税同比下降</w:t>
      </w:r>
      <w:r w:rsidRPr="00C5720E">
        <w:rPr>
          <w:rFonts w:ascii="仿宋" w:eastAsia="仿宋" w:hAnsi="仿宋" w:cs="仿宋"/>
          <w:sz w:val="32"/>
          <w:szCs w:val="32"/>
        </w:rPr>
        <w:t>62.3%</w:t>
      </w:r>
      <w:r w:rsidRPr="00C5720E">
        <w:rPr>
          <w:rFonts w:ascii="仿宋" w:eastAsia="仿宋" w:hAnsi="仿宋" w:cs="仿宋" w:hint="eastAsia"/>
          <w:sz w:val="32"/>
          <w:szCs w:val="32"/>
        </w:rPr>
        <w:t>，主要原因是因上年房产占用耕地建房规模较大影响所致；</w:t>
      </w:r>
      <w:r w:rsidRPr="00C5720E">
        <w:rPr>
          <w:rFonts w:ascii="仿宋" w:eastAsia="仿宋" w:hAnsi="仿宋" w:cs="仿宋" w:hint="eastAsia"/>
          <w:b/>
          <w:bCs/>
          <w:sz w:val="32"/>
          <w:szCs w:val="32"/>
        </w:rPr>
        <w:t>非税收入</w:t>
      </w:r>
      <w:r w:rsidRPr="00C5720E">
        <w:rPr>
          <w:rFonts w:ascii="仿宋" w:eastAsia="仿宋" w:hAnsi="仿宋" w:cs="仿宋" w:hint="eastAsia"/>
          <w:sz w:val="32"/>
          <w:szCs w:val="32"/>
        </w:rPr>
        <w:t>同比下降</w:t>
      </w:r>
      <w:r w:rsidRPr="00C5720E">
        <w:rPr>
          <w:rFonts w:ascii="仿宋" w:eastAsia="仿宋" w:hAnsi="仿宋" w:cs="仿宋"/>
          <w:sz w:val="32"/>
          <w:szCs w:val="32"/>
        </w:rPr>
        <w:t>9.8%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，主要是行政事业单位收费、国有资源有偿使用收入、捐赠收入、其他收入等减少原因造成，</w:t>
      </w:r>
      <w:r w:rsidRPr="00A66B5B">
        <w:rPr>
          <w:rFonts w:ascii="仿宋" w:eastAsia="仿宋" w:hAnsi="仿宋" w:cs="仿宋" w:hint="eastAsia"/>
          <w:sz w:val="32"/>
          <w:szCs w:val="32"/>
        </w:rPr>
        <w:t>行政事业性收费收入完成</w:t>
      </w:r>
      <w:r w:rsidRPr="00A66B5B">
        <w:rPr>
          <w:rFonts w:ascii="仿宋" w:eastAsia="仿宋" w:hAnsi="仿宋" w:cs="仿宋"/>
          <w:sz w:val="32"/>
          <w:szCs w:val="32"/>
        </w:rPr>
        <w:t>327</w:t>
      </w:r>
      <w:r w:rsidRPr="00A66B5B">
        <w:rPr>
          <w:rFonts w:ascii="仿宋" w:eastAsia="仿宋" w:hAnsi="仿宋" w:cs="仿宋" w:hint="eastAsia"/>
          <w:sz w:val="32"/>
          <w:szCs w:val="32"/>
        </w:rPr>
        <w:t>万元，同比下降</w:t>
      </w:r>
      <w:r w:rsidRPr="00A66B5B">
        <w:rPr>
          <w:rFonts w:ascii="仿宋" w:eastAsia="仿宋" w:hAnsi="仿宋" w:cs="仿宋"/>
          <w:sz w:val="32"/>
          <w:szCs w:val="32"/>
        </w:rPr>
        <w:t>77.6%</w:t>
      </w:r>
      <w:r w:rsidRPr="00A66B5B">
        <w:rPr>
          <w:rFonts w:ascii="仿宋" w:eastAsia="仿宋" w:hAnsi="仿宋" w:cs="仿宋" w:hint="eastAsia"/>
          <w:sz w:val="32"/>
          <w:szCs w:val="32"/>
        </w:rPr>
        <w:t>，主要是</w:t>
      </w:r>
      <w:r w:rsidRPr="00A66B5B">
        <w:rPr>
          <w:rFonts w:ascii="仿宋" w:eastAsia="仿宋" w:hAnsi="仿宋" w:cs="仿宋"/>
          <w:sz w:val="32"/>
          <w:szCs w:val="32"/>
        </w:rPr>
        <w:t>2018</w:t>
      </w:r>
      <w:r w:rsidRPr="00A66B5B">
        <w:rPr>
          <w:rFonts w:ascii="仿宋" w:eastAsia="仿宋" w:hAnsi="仿宋" w:cs="仿宋" w:hint="eastAsia"/>
          <w:sz w:val="32"/>
          <w:szCs w:val="32"/>
        </w:rPr>
        <w:t>年一次性收入土地复垦费入库</w:t>
      </w:r>
      <w:r w:rsidRPr="00A66B5B">
        <w:rPr>
          <w:rFonts w:ascii="仿宋" w:eastAsia="仿宋" w:hAnsi="仿宋" w:cs="仿宋"/>
          <w:sz w:val="32"/>
          <w:szCs w:val="32"/>
        </w:rPr>
        <w:t>996</w:t>
      </w:r>
      <w:r w:rsidRPr="00A66B5B">
        <w:rPr>
          <w:rFonts w:ascii="仿宋" w:eastAsia="仿宋" w:hAnsi="仿宋" w:cs="仿宋" w:hint="eastAsia"/>
          <w:sz w:val="32"/>
          <w:szCs w:val="32"/>
        </w:rPr>
        <w:t>万元，建材检验费历年清欠入库</w:t>
      </w:r>
      <w:r w:rsidRPr="00A66B5B">
        <w:rPr>
          <w:rFonts w:ascii="仿宋" w:eastAsia="仿宋" w:hAnsi="仿宋" w:cs="仿宋"/>
          <w:sz w:val="32"/>
          <w:szCs w:val="32"/>
        </w:rPr>
        <w:t>207</w:t>
      </w:r>
      <w:r w:rsidRPr="00A66B5B">
        <w:rPr>
          <w:rFonts w:ascii="仿宋" w:eastAsia="仿宋" w:hAnsi="仿宋" w:cs="仿宋" w:hint="eastAsia"/>
          <w:sz w:val="32"/>
          <w:szCs w:val="32"/>
        </w:rPr>
        <w:t>万元；国有资源（资产）有偿使用收入完成</w:t>
      </w:r>
      <w:r w:rsidRPr="00A66B5B">
        <w:rPr>
          <w:rFonts w:ascii="仿宋" w:eastAsia="仿宋" w:hAnsi="仿宋" w:cs="仿宋"/>
          <w:sz w:val="32"/>
          <w:szCs w:val="32"/>
        </w:rPr>
        <w:t>1,140</w:t>
      </w:r>
      <w:r w:rsidRPr="00A66B5B">
        <w:rPr>
          <w:rFonts w:ascii="仿宋" w:eastAsia="仿宋" w:hAnsi="仿宋" w:cs="仿宋" w:hint="eastAsia"/>
          <w:sz w:val="32"/>
          <w:szCs w:val="32"/>
        </w:rPr>
        <w:t>万元，同比下降</w:t>
      </w:r>
      <w:r w:rsidRPr="00A66B5B">
        <w:rPr>
          <w:rFonts w:ascii="仿宋" w:eastAsia="仿宋" w:hAnsi="仿宋" w:cs="仿宋"/>
          <w:sz w:val="32"/>
          <w:szCs w:val="32"/>
        </w:rPr>
        <w:t>43.4%</w:t>
      </w:r>
      <w:r w:rsidRPr="00A66B5B">
        <w:rPr>
          <w:rFonts w:ascii="仿宋" w:eastAsia="仿宋" w:hAnsi="仿宋" w:cs="仿宋" w:hint="eastAsia"/>
          <w:sz w:val="32"/>
          <w:szCs w:val="32"/>
        </w:rPr>
        <w:t>，主要是利息收入减收；政府住房基金收入完成</w:t>
      </w:r>
      <w:r w:rsidRPr="00A66B5B">
        <w:rPr>
          <w:rFonts w:ascii="仿宋" w:eastAsia="仿宋" w:hAnsi="仿宋" w:cs="仿宋"/>
          <w:sz w:val="32"/>
          <w:szCs w:val="32"/>
        </w:rPr>
        <w:t>1,342</w:t>
      </w:r>
      <w:r w:rsidRPr="00A66B5B">
        <w:rPr>
          <w:rFonts w:ascii="仿宋" w:eastAsia="仿宋" w:hAnsi="仿宋" w:cs="仿宋" w:hint="eastAsia"/>
          <w:sz w:val="32"/>
          <w:szCs w:val="32"/>
        </w:rPr>
        <w:t>万元，增长</w:t>
      </w:r>
      <w:r w:rsidRPr="00A66B5B">
        <w:rPr>
          <w:rFonts w:ascii="仿宋" w:eastAsia="仿宋" w:hAnsi="仿宋" w:cs="仿宋"/>
          <w:sz w:val="32"/>
          <w:szCs w:val="32"/>
        </w:rPr>
        <w:t>25.0%</w:t>
      </w:r>
      <w:r w:rsidRPr="00A66B5B">
        <w:rPr>
          <w:rFonts w:ascii="仿宋" w:eastAsia="仿宋" w:hAnsi="仿宋" w:cs="仿宋" w:hint="eastAsia"/>
          <w:sz w:val="32"/>
          <w:szCs w:val="32"/>
        </w:rPr>
        <w:t>，主要是公共租赁住房租金增收。</w:t>
      </w:r>
    </w:p>
    <w:p w:rsidR="00DC5EF2" w:rsidRPr="0072021A" w:rsidRDefault="0072021A" w:rsidP="0072021A">
      <w:pPr>
        <w:tabs>
          <w:tab w:val="left" w:pos="1365"/>
        </w:tabs>
        <w:spacing w:line="580" w:lineRule="exact"/>
        <w:ind w:rightChars="-60" w:right="-12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二、</w:t>
      </w:r>
      <w:r w:rsidR="00DC5EF2" w:rsidRPr="00C5720E">
        <w:rPr>
          <w:rFonts w:ascii="仿宋" w:eastAsia="仿宋" w:hAnsi="仿宋" w:cs="仿宋"/>
          <w:sz w:val="32"/>
          <w:szCs w:val="32"/>
        </w:rPr>
        <w:t>J01-2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“一般公共预算收支决算总表”，（一）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科学技术支出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62.7%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，主要是增加了专项资金支出；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社会保障和就业支出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28.8%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，主要是行政事业单位离退休支出增加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12,319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节能环保支出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25.1%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，主要是增加了专项资金支出；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城乡社区支出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27.7%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，其中其他城乡社区支出减少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41,631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交通运输支出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961.5%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，增收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8,788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万元，主要是涉农资金整合；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资源勘探信息等支出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59.9%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，主要原因是收回存量资金当年调减支出所致；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自然资源海洋气象等支出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23.9%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，主要是自然资源事务支出减少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1,132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住房保障支出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34.4%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，主要是保障性安居工程支出增支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8,496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;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粮油物资储备支出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1,371.8%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，主要是安排粮油储备资金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348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其他支出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187.7%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，主要是当年调整存量资金支出科目所致。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(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二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)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收回财政存量资金安排使用后，根据财预</w:t>
      </w:r>
      <w:r w:rsidR="00DC5EF2" w:rsidRPr="00C5720E">
        <w:rPr>
          <w:rFonts w:ascii="仿宋" w:eastAsia="仿宋" w:hAnsi="仿宋" w:cs="仿宋"/>
          <w:b/>
          <w:bCs/>
          <w:kern w:val="0"/>
          <w:sz w:val="32"/>
          <w:szCs w:val="32"/>
        </w:rPr>
        <w:t>[2015]81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号文件调整“一般公共预算支出”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科目，因此部分科目出现负数现象。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其他人大事务支出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万，西财预字【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号；其他宣传事务支出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-3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西财预字【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42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；历史名城与古迹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-1195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宁财建指标【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；求职创业补贴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-150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2018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278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；生产发展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-350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宁财农指标【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366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；其他资源勘探信息等支出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-800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宁财企指标【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173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；其他支出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-135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61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6E3DC7">
        <w:rPr>
          <w:rFonts w:ascii="仿宋" w:eastAsia="仿宋" w:hAnsi="仿宋" w:cs="仿宋" w:hint="eastAsia"/>
          <w:color w:val="000000"/>
          <w:sz w:val="32"/>
          <w:szCs w:val="32"/>
        </w:rPr>
        <w:t>文物支出-838万元为</w:t>
      </w:r>
      <w:r w:rsidR="006E3DC7" w:rsidRPr="00C5720E">
        <w:rPr>
          <w:rFonts w:ascii="仿宋" w:eastAsia="仿宋" w:hAnsi="仿宋" w:cs="仿宋" w:hint="eastAsia"/>
          <w:color w:val="000000"/>
          <w:sz w:val="32"/>
          <w:szCs w:val="32"/>
        </w:rPr>
        <w:t>历史名城与古迹</w:t>
      </w:r>
      <w:r w:rsidR="006E3DC7" w:rsidRPr="00C5720E">
        <w:rPr>
          <w:rFonts w:ascii="仿宋" w:eastAsia="仿宋" w:hAnsi="仿宋" w:cs="仿宋"/>
          <w:color w:val="000000"/>
          <w:sz w:val="32"/>
          <w:szCs w:val="32"/>
        </w:rPr>
        <w:t>-1195</w:t>
      </w:r>
      <w:r w:rsidR="006E3DC7" w:rsidRPr="00C5720E"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6E3DC7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6E3DC7" w:rsidRPr="00C5720E">
        <w:rPr>
          <w:rFonts w:ascii="仿宋" w:eastAsia="仿宋" w:hAnsi="仿宋" w:cs="仿宋" w:hint="eastAsia"/>
          <w:color w:val="000000"/>
          <w:sz w:val="32"/>
          <w:szCs w:val="32"/>
        </w:rPr>
        <w:t>求职创业补贴</w:t>
      </w:r>
      <w:r w:rsidR="006E3DC7" w:rsidRPr="00C5720E">
        <w:rPr>
          <w:rFonts w:ascii="仿宋" w:eastAsia="仿宋" w:hAnsi="仿宋" w:cs="仿宋"/>
          <w:color w:val="000000"/>
          <w:sz w:val="32"/>
          <w:szCs w:val="32"/>
        </w:rPr>
        <w:t>-150</w:t>
      </w:r>
      <w:r w:rsidR="006E3DC7" w:rsidRPr="00C5720E"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6E3DC7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6E3DC7" w:rsidRPr="00C5720E">
        <w:rPr>
          <w:rFonts w:ascii="仿宋" w:eastAsia="仿宋" w:hAnsi="仿宋" w:cs="仿宋" w:hint="eastAsia"/>
          <w:color w:val="000000"/>
          <w:sz w:val="32"/>
          <w:szCs w:val="32"/>
        </w:rPr>
        <w:t>生产发展</w:t>
      </w:r>
      <w:r w:rsidR="006E3DC7" w:rsidRPr="00C5720E">
        <w:rPr>
          <w:rFonts w:ascii="仿宋" w:eastAsia="仿宋" w:hAnsi="仿宋" w:cs="仿宋"/>
          <w:color w:val="000000"/>
          <w:sz w:val="32"/>
          <w:szCs w:val="32"/>
        </w:rPr>
        <w:t>-350</w:t>
      </w:r>
      <w:r w:rsidR="006E3DC7" w:rsidRPr="00C5720E"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6E3DC7">
        <w:rPr>
          <w:rFonts w:ascii="仿宋" w:eastAsia="仿宋" w:hAnsi="仿宋" w:cs="仿宋" w:hint="eastAsia"/>
          <w:color w:val="000000"/>
          <w:sz w:val="32"/>
          <w:szCs w:val="32"/>
        </w:rPr>
        <w:t>汇总数。</w:t>
      </w:r>
    </w:p>
    <w:p w:rsidR="00DC5EF2" w:rsidRPr="00C5720E" w:rsidRDefault="00DC5EF2" w:rsidP="00720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720E">
        <w:rPr>
          <w:rFonts w:ascii="仿宋" w:eastAsia="仿宋" w:hAnsi="仿宋" w:cs="仿宋" w:hint="eastAsia"/>
          <w:sz w:val="32"/>
          <w:szCs w:val="32"/>
        </w:rPr>
        <w:t>三、</w:t>
      </w:r>
      <w:r w:rsidRPr="00C5720E">
        <w:rPr>
          <w:rFonts w:ascii="仿宋" w:eastAsia="仿宋" w:hAnsi="仿宋" w:cs="仿宋"/>
          <w:sz w:val="32"/>
          <w:szCs w:val="32"/>
        </w:rPr>
        <w:t>J02</w:t>
      </w:r>
      <w:r w:rsidRPr="00C5720E">
        <w:rPr>
          <w:rFonts w:ascii="仿宋" w:eastAsia="仿宋" w:hAnsi="仿宋" w:cs="仿宋" w:hint="eastAsia"/>
          <w:sz w:val="32"/>
          <w:szCs w:val="32"/>
        </w:rPr>
        <w:t>“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一般公共预算收入预算变动情况表</w:t>
      </w:r>
      <w:r w:rsidRPr="00C5720E">
        <w:rPr>
          <w:rFonts w:ascii="仿宋" w:eastAsia="仿宋" w:hAnsi="仿宋" w:cs="仿宋" w:hint="eastAsia"/>
          <w:sz w:val="32"/>
          <w:szCs w:val="32"/>
        </w:rPr>
        <w:t>”：无</w:t>
      </w:r>
    </w:p>
    <w:p w:rsidR="00DC5EF2" w:rsidRPr="00C5720E" w:rsidRDefault="00DC5EF2" w:rsidP="0072021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四、</w:t>
      </w:r>
      <w:r w:rsidRPr="00C5720E">
        <w:rPr>
          <w:rFonts w:ascii="仿宋" w:eastAsia="仿宋" w:hAnsi="仿宋" w:cs="仿宋"/>
          <w:kern w:val="0"/>
          <w:sz w:val="32"/>
          <w:szCs w:val="32"/>
        </w:rPr>
        <w:t>J03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“一般公共预算收入预算变动及结余、结转情况表”：</w:t>
      </w:r>
      <w:r w:rsidRPr="00C5720E">
        <w:rPr>
          <w:rFonts w:ascii="仿宋" w:eastAsia="仿宋" w:hAnsi="仿宋" w:cs="仿宋"/>
          <w:sz w:val="32"/>
          <w:szCs w:val="32"/>
        </w:rPr>
        <w:t xml:space="preserve"> 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统计信息事务科目调剂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-33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；民族事务科目调剂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-70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；进修及培训科目调剂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；其他教育支出科目调剂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-11320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；文化和旅游科目调剂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-532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宁财行指标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[2016]735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号；宁财教指标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[2016]826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；文物科目调剂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-1136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宁财建指标【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；其他文化体育与传媒支出科目调剂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</w:t>
      </w:r>
      <w:r w:rsidRPr="00C5720E">
        <w:t xml:space="preserve"> 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1048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宁财教指标【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689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号，宁财建指标【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；人力资源和社会保障管理事务科目调剂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-388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；行政事业单位离退休科目调剂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</w:t>
      </w:r>
      <w:r w:rsidRPr="00C5720E">
        <w:t xml:space="preserve"> 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8566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收不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；抚恤科目调剂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；其他社会保障和就业支出科目调剂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-27671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[2019]148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[2019]35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；公立医院科目调剂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-411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；中医药科目调剂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宁财社指标【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515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；计划生育事务科目调剂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-8万元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72021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；行政事业单位医疗科目调剂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-552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；老龄卫生健康事务科目调剂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；其他节能环保支出科目调剂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；扶贫科目调剂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-17532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[2019]70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[2018]319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[2019]267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[2019]141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号，西财函字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[2019]235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；农村综合改革科目调剂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-2382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[2019]203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；其他农林水支出科目调剂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-6006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[2019]267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[2019]332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西财函字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[2019]223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资金调整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；其他资源勘探信息等支出科目调剂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-800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宁财企指标【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173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，住房改革支出科目调剂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-962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；预备费科目调剂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-6000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万，西政发【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158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；其他支出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-500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076444" w:rsidRPr="00C5720E">
        <w:rPr>
          <w:rFonts w:ascii="仿宋" w:eastAsia="仿宋" w:hAnsi="仿宋" w:cs="仿宋" w:hint="eastAsia"/>
          <w:color w:val="000000"/>
          <w:sz w:val="32"/>
          <w:szCs w:val="32"/>
        </w:rPr>
        <w:t>西政发【</w:t>
      </w:r>
      <w:r w:rsidR="00076444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076444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076444" w:rsidRPr="00C5720E">
        <w:rPr>
          <w:rFonts w:ascii="仿宋" w:eastAsia="仿宋" w:hAnsi="仿宋" w:cs="仿宋"/>
          <w:color w:val="000000"/>
          <w:sz w:val="32"/>
          <w:szCs w:val="32"/>
        </w:rPr>
        <w:t>158</w:t>
      </w:r>
      <w:r w:rsidR="00076444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076444">
        <w:rPr>
          <w:rFonts w:ascii="仿宋" w:eastAsia="仿宋" w:hAnsi="仿宋" w:cs="仿宋" w:hint="eastAsia"/>
          <w:color w:val="000000"/>
          <w:sz w:val="32"/>
          <w:szCs w:val="32"/>
        </w:rPr>
        <w:t>调整，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地方政府一般债务付息支出科目调剂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-15112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财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发【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。其他栏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S226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数据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-396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万，主要原因是专项上解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17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万、外债还本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156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万、政府债券还本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223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万。</w:t>
      </w:r>
    </w:p>
    <w:p w:rsidR="00B80B3A" w:rsidRDefault="00DC5EF2" w:rsidP="00B80B3A">
      <w:pPr>
        <w:tabs>
          <w:tab w:val="left" w:pos="1365"/>
        </w:tabs>
        <w:spacing w:line="580" w:lineRule="exact"/>
        <w:ind w:rightChars="-60" w:right="-126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C5720E">
        <w:rPr>
          <w:rFonts w:ascii="仿宋" w:eastAsia="仿宋" w:hAnsi="仿宋" w:cs="仿宋" w:hint="eastAsia"/>
          <w:sz w:val="32"/>
          <w:szCs w:val="32"/>
        </w:rPr>
        <w:t>五、</w:t>
      </w:r>
      <w:r w:rsidRPr="00C5720E">
        <w:rPr>
          <w:rFonts w:ascii="仿宋" w:eastAsia="仿宋" w:hAnsi="仿宋" w:cs="仿宋"/>
          <w:sz w:val="32"/>
          <w:szCs w:val="32"/>
        </w:rPr>
        <w:t>J05</w:t>
      </w:r>
      <w:r w:rsidRPr="00C5720E">
        <w:rPr>
          <w:rFonts w:ascii="仿宋" w:eastAsia="仿宋" w:hAnsi="仿宋" w:cs="仿宋" w:hint="eastAsia"/>
          <w:sz w:val="32"/>
          <w:szCs w:val="32"/>
        </w:rPr>
        <w:t>负数说明：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其他人大事务支出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万，西财预字【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号；其他宣传事务支出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西财预字【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42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；历史名城与古迹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-1195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宁财建指标【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；求职创业补贴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-150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278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；生产发展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-350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宁财农指标【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366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；其他资源勘探信息等支出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-800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宁财企指标【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173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-135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61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763EF4" w:rsidRDefault="00763EF4" w:rsidP="00B80B3A">
      <w:pPr>
        <w:tabs>
          <w:tab w:val="left" w:pos="1365"/>
        </w:tabs>
        <w:spacing w:line="580" w:lineRule="exact"/>
        <w:ind w:rightChars="-60" w:right="-126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六、J06其他支出176,959万元，较上年增长3.9倍，主要原因是专项收入指标下达时经济科目没有明确，预测前瞻性不强全部列入其他支出科目。</w:t>
      </w:r>
    </w:p>
    <w:p w:rsidR="00763EF4" w:rsidRDefault="00763EF4" w:rsidP="00B80B3A">
      <w:pPr>
        <w:tabs>
          <w:tab w:val="left" w:pos="1365"/>
        </w:tabs>
        <w:spacing w:line="580" w:lineRule="exact"/>
        <w:ind w:rightChars="-60" w:right="-126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七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J11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“政府性基金预算收支决算总表”：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 xml:space="preserve"> 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年，政府性基金预算本级收入累计完成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29,000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万元，为年度预算的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100%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，实际收入为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290</w:t>
      </w:r>
      <w:r w:rsidR="001A1893"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004</w:t>
      </w:r>
      <w:r w:rsidR="001A1893">
        <w:rPr>
          <w:rFonts w:ascii="仿宋" w:eastAsia="仿宋" w:hAnsi="仿宋" w:cs="仿宋" w:hint="eastAsia"/>
          <w:color w:val="000000"/>
          <w:sz w:val="32"/>
          <w:szCs w:val="32"/>
        </w:rPr>
        <w:t>,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648.30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元，受四舍五入影响。</w:t>
      </w:r>
    </w:p>
    <w:p w:rsidR="00763EF4" w:rsidRPr="00763EF4" w:rsidRDefault="00763EF4" w:rsidP="00B80B3A">
      <w:pPr>
        <w:tabs>
          <w:tab w:val="left" w:pos="1365"/>
        </w:tabs>
        <w:spacing w:line="580" w:lineRule="exact"/>
        <w:ind w:rightChars="-60" w:right="-126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八、J16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上级补助其他政府性基金收入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6683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1018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万旅游发展基金：宁财（教）指标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[2018]901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436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万大中型水库移民后期扶持基金：宁财（村）指标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[2018]871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万其他政府性基金及应专项债务收入安排：宁财（综）指标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[2019]515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号，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5224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万彩票公益安排：宁财（社）指标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[2019]490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号、宁财（综）指标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[2019]820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号、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872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号、</w:t>
      </w:r>
      <w:r w:rsidRPr="00C5720E">
        <w:rPr>
          <w:rFonts w:ascii="仿宋" w:eastAsia="仿宋" w:hAnsi="仿宋" w:cs="仿宋"/>
          <w:color w:val="000000"/>
          <w:sz w:val="32"/>
          <w:szCs w:val="32"/>
        </w:rPr>
        <w:t>132</w:t>
      </w:r>
      <w:r w:rsidRPr="00C5720E">
        <w:rPr>
          <w:rFonts w:ascii="仿宋" w:eastAsia="仿宋" w:hAnsi="仿宋" w:cs="仿宋" w:hint="eastAsia"/>
          <w:color w:val="000000"/>
          <w:sz w:val="32"/>
          <w:szCs w:val="32"/>
        </w:rPr>
        <w:t>号等。</w:t>
      </w:r>
    </w:p>
    <w:p w:rsidR="00DC5EF2" w:rsidRPr="00C5720E" w:rsidRDefault="00763EF4" w:rsidP="0072021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九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J23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“社会保险收支情况表</w:t>
      </w:r>
      <w:r w:rsidR="00DC5EF2" w:rsidRPr="00C5720E">
        <w:rPr>
          <w:rFonts w:ascii="仿宋" w:eastAsia="仿宋" w:hAnsi="仿宋"/>
          <w:color w:val="000000"/>
          <w:sz w:val="32"/>
          <w:szCs w:val="32"/>
        </w:rPr>
        <w:t>”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: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根据宁财社发【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 xml:space="preserve"> 503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号文件将失业保险年初数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974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万调整为劳动能力提升资金。</w:t>
      </w:r>
    </w:p>
    <w:p w:rsidR="00DC5EF2" w:rsidRDefault="00763EF4" w:rsidP="004D1273">
      <w:pPr>
        <w:ind w:firstLine="63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kern w:val="0"/>
          <w:sz w:val="32"/>
          <w:szCs w:val="32"/>
        </w:rPr>
        <w:t>J24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“预算资金年终资产负债表”：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其他应付款原则上不得过快增长，原因是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年收回存量资金较大，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2018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年存量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资金为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12451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年存量资金为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14511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万元，增长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17%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。应付地方政府债券转贷款包含计提利息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1,248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763EF4" w:rsidRPr="00C5720E" w:rsidRDefault="00763EF4" w:rsidP="004D1273">
      <w:pPr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十一、J25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向国际组织借款当年应线下还本</w:t>
      </w:r>
      <w:r w:rsidR="00457F2E" w:rsidRPr="00C5720E">
        <w:rPr>
          <w:rFonts w:ascii="仿宋" w:eastAsia="仿宋" w:hAnsi="仿宋" w:cs="仿宋"/>
          <w:sz w:val="32"/>
          <w:szCs w:val="32"/>
        </w:rPr>
        <w:t>156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万元，</w:t>
      </w:r>
      <w:r w:rsidR="00457F2E">
        <w:rPr>
          <w:rFonts w:ascii="仿宋" w:eastAsia="仿宋" w:hAnsi="仿宋" w:cs="仿宋" w:hint="eastAsia"/>
          <w:sz w:val="32"/>
          <w:szCs w:val="32"/>
        </w:rPr>
        <w:t>因系统原因提前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利用其他方式化解债务本金</w:t>
      </w:r>
      <w:r w:rsidR="00457F2E" w:rsidRPr="00C5720E">
        <w:rPr>
          <w:rFonts w:ascii="仿宋" w:eastAsia="仿宋" w:hAnsi="仿宋" w:cs="仿宋"/>
          <w:sz w:val="32"/>
          <w:szCs w:val="32"/>
        </w:rPr>
        <w:t>156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万元</w:t>
      </w:r>
      <w:r w:rsidR="00457F2E">
        <w:rPr>
          <w:rFonts w:ascii="仿宋" w:eastAsia="仿宋" w:hAnsi="仿宋" w:cs="仿宋" w:hint="eastAsia"/>
          <w:sz w:val="32"/>
          <w:szCs w:val="32"/>
        </w:rPr>
        <w:t>归还，故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进行调整，债务还本</w:t>
      </w:r>
      <w:r w:rsidR="00457F2E" w:rsidRPr="00C5720E">
        <w:rPr>
          <w:rFonts w:ascii="仿宋" w:eastAsia="仿宋" w:hAnsi="仿宋" w:cs="仿宋"/>
          <w:sz w:val="32"/>
          <w:szCs w:val="32"/>
        </w:rPr>
        <w:t>156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万元，采用其他方式化解债务本金</w:t>
      </w:r>
      <w:r w:rsidR="00457F2E" w:rsidRPr="00C5720E">
        <w:rPr>
          <w:rFonts w:ascii="仿宋" w:eastAsia="仿宋" w:hAnsi="仿宋" w:cs="仿宋"/>
          <w:sz w:val="32"/>
          <w:szCs w:val="32"/>
        </w:rPr>
        <w:t>-156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万元</w:t>
      </w:r>
      <w:r w:rsidR="00457F2E">
        <w:rPr>
          <w:rFonts w:ascii="仿宋" w:eastAsia="仿宋" w:hAnsi="仿宋" w:cs="仿宋" w:hint="eastAsia"/>
          <w:sz w:val="32"/>
          <w:szCs w:val="32"/>
        </w:rPr>
        <w:t>，当年国际债务年末数未变化，故年末债务余额与上年余额加半年债务收入减本年还本支出相差156万元</w:t>
      </w:r>
      <w:r w:rsidR="00457F2E" w:rsidRPr="00C5720E">
        <w:rPr>
          <w:rFonts w:ascii="仿宋" w:eastAsia="仿宋" w:hAnsi="仿宋" w:cs="仿宋" w:hint="eastAsia"/>
          <w:sz w:val="32"/>
          <w:szCs w:val="32"/>
        </w:rPr>
        <w:t>。</w:t>
      </w:r>
      <w:r w:rsidRPr="00C5720E">
        <w:rPr>
          <w:rFonts w:ascii="仿宋" w:eastAsia="仿宋" w:hAnsi="仿宋" w:cs="仿宋" w:hint="eastAsia"/>
          <w:sz w:val="32"/>
          <w:szCs w:val="32"/>
        </w:rPr>
        <w:t>。</w:t>
      </w:r>
    </w:p>
    <w:p w:rsidR="00DC5EF2" w:rsidRPr="00C5720E" w:rsidRDefault="00DC5EF2" w:rsidP="004D1273">
      <w:pPr>
        <w:ind w:firstLine="630"/>
        <w:rPr>
          <w:rFonts w:ascii="仿宋" w:eastAsia="仿宋" w:hAnsi="仿宋"/>
          <w:b/>
          <w:bCs/>
          <w:kern w:val="0"/>
          <w:sz w:val="32"/>
          <w:szCs w:val="32"/>
        </w:rPr>
      </w:pP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录入表报表附注：</w:t>
      </w:r>
    </w:p>
    <w:p w:rsidR="00DC5EF2" w:rsidRPr="00C5720E" w:rsidRDefault="00DC5EF2" w:rsidP="0072021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FF6600"/>
          <w:sz w:val="32"/>
          <w:szCs w:val="32"/>
        </w:rPr>
      </w:pP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一、</w:t>
      </w:r>
      <w:r w:rsidRPr="00C5720E">
        <w:rPr>
          <w:rFonts w:ascii="仿宋" w:eastAsia="仿宋" w:hAnsi="仿宋" w:cs="仿宋"/>
          <w:kern w:val="0"/>
          <w:sz w:val="32"/>
          <w:szCs w:val="32"/>
        </w:rPr>
        <w:t>L01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一般公共预算收入录入表：</w:t>
      </w:r>
      <w:r w:rsidRPr="00C5720E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 w:rsidRPr="00C5720E">
        <w:rPr>
          <w:rFonts w:ascii="仿宋" w:eastAsia="仿宋" w:hAnsi="仿宋" w:cs="仿宋" w:hint="eastAsia"/>
          <w:b/>
          <w:bCs/>
          <w:sz w:val="32"/>
          <w:szCs w:val="32"/>
        </w:rPr>
        <w:t>税收收入</w:t>
      </w:r>
      <w:r w:rsidRPr="00C5720E">
        <w:rPr>
          <w:rFonts w:ascii="仿宋" w:eastAsia="仿宋" w:hAnsi="仿宋" w:cs="仿宋"/>
          <w:sz w:val="32"/>
          <w:szCs w:val="32"/>
        </w:rPr>
        <w:t>2019</w:t>
      </w:r>
      <w:r w:rsidRPr="00C5720E">
        <w:rPr>
          <w:rFonts w:ascii="仿宋" w:eastAsia="仿宋" w:hAnsi="仿宋" w:cs="仿宋" w:hint="eastAsia"/>
          <w:sz w:val="32"/>
          <w:szCs w:val="32"/>
        </w:rPr>
        <w:t>年完成</w:t>
      </w:r>
      <w:r w:rsidRPr="00C5720E">
        <w:rPr>
          <w:rFonts w:ascii="仿宋" w:eastAsia="仿宋" w:hAnsi="仿宋" w:cs="仿宋"/>
          <w:sz w:val="32"/>
          <w:szCs w:val="32"/>
        </w:rPr>
        <w:t>12,101</w:t>
      </w:r>
      <w:r w:rsidRPr="00C5720E">
        <w:rPr>
          <w:rFonts w:ascii="仿宋" w:eastAsia="仿宋" w:hAnsi="仿宋" w:cs="仿宋" w:hint="eastAsia"/>
          <w:sz w:val="32"/>
          <w:szCs w:val="32"/>
        </w:rPr>
        <w:t>万元，与去年</w:t>
      </w:r>
      <w:r w:rsidRPr="00C5720E">
        <w:rPr>
          <w:rFonts w:ascii="仿宋" w:eastAsia="仿宋" w:hAnsi="仿宋" w:cs="仿宋"/>
          <w:sz w:val="32"/>
          <w:szCs w:val="32"/>
        </w:rPr>
        <w:t>10,316</w:t>
      </w:r>
      <w:r w:rsidRPr="00C5720E">
        <w:rPr>
          <w:rFonts w:ascii="仿宋" w:eastAsia="仿宋" w:hAnsi="仿宋" w:cs="仿宋" w:hint="eastAsia"/>
          <w:sz w:val="32"/>
          <w:szCs w:val="32"/>
        </w:rPr>
        <w:t>万元相比，增长</w:t>
      </w:r>
      <w:r w:rsidRPr="00C5720E">
        <w:rPr>
          <w:rFonts w:ascii="仿宋" w:eastAsia="仿宋" w:hAnsi="仿宋" w:cs="仿宋"/>
          <w:sz w:val="32"/>
          <w:szCs w:val="32"/>
        </w:rPr>
        <w:t>17.3%</w:t>
      </w:r>
      <w:r w:rsidRPr="00C5720E">
        <w:rPr>
          <w:rFonts w:ascii="仿宋" w:eastAsia="仿宋" w:hAnsi="仿宋" w:cs="仿宋" w:hint="eastAsia"/>
          <w:sz w:val="32"/>
          <w:szCs w:val="32"/>
        </w:rPr>
        <w:t>，其中土地增值税同比增长</w:t>
      </w:r>
      <w:r w:rsidRPr="00C5720E">
        <w:rPr>
          <w:rFonts w:ascii="仿宋" w:eastAsia="仿宋" w:hAnsi="仿宋" w:cs="仿宋"/>
          <w:sz w:val="32"/>
          <w:szCs w:val="32"/>
        </w:rPr>
        <w:t>93.3%</w:t>
      </w:r>
      <w:r w:rsidRPr="00C5720E">
        <w:rPr>
          <w:rFonts w:ascii="仿宋" w:eastAsia="仿宋" w:hAnsi="仿宋" w:cs="仿宋" w:hint="eastAsia"/>
          <w:sz w:val="32"/>
          <w:szCs w:val="32"/>
        </w:rPr>
        <w:t>，主要原因为同期土地出让交易金额上升，房产税较上年增长</w:t>
      </w:r>
      <w:r w:rsidRPr="00C5720E">
        <w:rPr>
          <w:rFonts w:ascii="仿宋" w:eastAsia="仿宋" w:hAnsi="仿宋" w:cs="仿宋"/>
          <w:sz w:val="32"/>
          <w:szCs w:val="32"/>
        </w:rPr>
        <w:t>61.3%</w:t>
      </w:r>
      <w:r w:rsidRPr="00C5720E">
        <w:rPr>
          <w:rFonts w:ascii="仿宋" w:eastAsia="仿宋" w:hAnsi="仿宋" w:cs="仿宋" w:hint="eastAsia"/>
          <w:sz w:val="32"/>
          <w:szCs w:val="32"/>
        </w:rPr>
        <w:t>，因囤积房屋当年</w:t>
      </w:r>
      <w:r w:rsidR="00B80B3A">
        <w:rPr>
          <w:rFonts w:ascii="仿宋" w:eastAsia="仿宋" w:hAnsi="仿宋" w:cs="仿宋" w:hint="eastAsia"/>
          <w:sz w:val="32"/>
          <w:szCs w:val="32"/>
        </w:rPr>
        <w:t>售罄</w:t>
      </w:r>
      <w:r w:rsidRPr="00C5720E">
        <w:rPr>
          <w:rFonts w:ascii="仿宋" w:eastAsia="仿宋" w:hAnsi="仿宋" w:cs="仿宋" w:hint="eastAsia"/>
          <w:sz w:val="32"/>
          <w:szCs w:val="32"/>
        </w:rPr>
        <w:t>，房产税有所增加；印花税同比增加</w:t>
      </w:r>
      <w:r w:rsidRPr="00C5720E">
        <w:rPr>
          <w:rFonts w:ascii="仿宋" w:eastAsia="仿宋" w:hAnsi="仿宋" w:cs="仿宋"/>
          <w:sz w:val="32"/>
          <w:szCs w:val="32"/>
        </w:rPr>
        <w:t>125.1%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，主要是行政事业单位结算历年欠收所致；契税较上年增长</w:t>
      </w:r>
      <w:r w:rsidRPr="00C5720E">
        <w:rPr>
          <w:rFonts w:ascii="仿宋" w:eastAsia="仿宋" w:hAnsi="仿宋" w:cs="仿宋"/>
          <w:sz w:val="32"/>
          <w:szCs w:val="32"/>
        </w:rPr>
        <w:t>114.7%</w:t>
      </w:r>
      <w:r w:rsidRPr="00C5720E">
        <w:rPr>
          <w:rFonts w:ascii="仿宋" w:eastAsia="仿宋" w:hAnsi="仿宋" w:cs="仿宋" w:hint="eastAsia"/>
          <w:sz w:val="32"/>
          <w:szCs w:val="32"/>
        </w:rPr>
        <w:t>，主要原因是房地产交易上升；环境保护税同比增长</w:t>
      </w:r>
      <w:r w:rsidRPr="00C5720E">
        <w:rPr>
          <w:rFonts w:ascii="仿宋" w:eastAsia="仿宋" w:hAnsi="仿宋" w:cs="仿宋"/>
          <w:sz w:val="32"/>
          <w:szCs w:val="32"/>
        </w:rPr>
        <w:t>368%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，主要是上年收费基数太低；个人所得税同比下降</w:t>
      </w:r>
      <w:r w:rsidRPr="00C5720E">
        <w:rPr>
          <w:rFonts w:ascii="仿宋" w:eastAsia="仿宋" w:hAnsi="仿宋" w:cs="仿宋"/>
          <w:sz w:val="32"/>
          <w:szCs w:val="32"/>
        </w:rPr>
        <w:t>27.5%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，主要是个人所得税征收政策发生变动，耕地占用税同比下降</w:t>
      </w:r>
      <w:r w:rsidRPr="00C5720E">
        <w:rPr>
          <w:rFonts w:ascii="仿宋" w:eastAsia="仿宋" w:hAnsi="仿宋" w:cs="仿宋"/>
          <w:sz w:val="32"/>
          <w:szCs w:val="32"/>
        </w:rPr>
        <w:t>62.3%</w:t>
      </w:r>
      <w:r w:rsidRPr="00C5720E">
        <w:rPr>
          <w:rFonts w:ascii="仿宋" w:eastAsia="仿宋" w:hAnsi="仿宋" w:cs="仿宋" w:hint="eastAsia"/>
          <w:sz w:val="32"/>
          <w:szCs w:val="32"/>
        </w:rPr>
        <w:t>，主要原因是因上年房产占用耕地建房规模较大影响所致；</w:t>
      </w:r>
      <w:r w:rsidRPr="00C5720E">
        <w:rPr>
          <w:rFonts w:ascii="仿宋" w:eastAsia="仿宋" w:hAnsi="仿宋" w:cs="仿宋" w:hint="eastAsia"/>
          <w:b/>
          <w:bCs/>
          <w:sz w:val="32"/>
          <w:szCs w:val="32"/>
        </w:rPr>
        <w:t>非税收入</w:t>
      </w:r>
      <w:r w:rsidRPr="00C5720E">
        <w:rPr>
          <w:rFonts w:ascii="仿宋" w:eastAsia="仿宋" w:hAnsi="仿宋" w:cs="仿宋" w:hint="eastAsia"/>
          <w:sz w:val="32"/>
          <w:szCs w:val="32"/>
        </w:rPr>
        <w:t>同比下降</w:t>
      </w:r>
      <w:r w:rsidRPr="00C5720E">
        <w:rPr>
          <w:rFonts w:ascii="仿宋" w:eastAsia="仿宋" w:hAnsi="仿宋" w:cs="仿宋"/>
          <w:sz w:val="32"/>
          <w:szCs w:val="32"/>
        </w:rPr>
        <w:t>9.8%</w:t>
      </w:r>
      <w:r w:rsidRPr="00C5720E">
        <w:rPr>
          <w:rFonts w:ascii="仿宋" w:eastAsia="仿宋" w:hAnsi="仿宋" w:cs="仿宋" w:hint="eastAsia"/>
          <w:sz w:val="32"/>
          <w:szCs w:val="32"/>
        </w:rPr>
        <w:t>，主要是行政事业单位收费、国有资源有偿使用收入、捐赠收入、其他收入等减少原因造成，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行政事业性收费收入完成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327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万元，同比下降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77.6%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，主要是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2018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年一次性收入土地复垦费入库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996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万元，建材检验费历年清欠入库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207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万元；国有资源（资产）有偿使用收入完成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1,140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万元，同比下降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43.4%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，主要是利息收入减收；政府住房基金收入完成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1,342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万元，增长</w:t>
      </w:r>
      <w:r w:rsidRPr="00C5720E">
        <w:rPr>
          <w:rFonts w:ascii="仿宋_GB2312" w:eastAsia="仿宋_GB2312" w:hAnsi="黑体" w:cs="仿宋_GB2312"/>
          <w:kern w:val="0"/>
          <w:sz w:val="32"/>
          <w:szCs w:val="32"/>
        </w:rPr>
        <w:t>25.0%</w:t>
      </w:r>
      <w:r w:rsidRPr="00C5720E">
        <w:rPr>
          <w:rFonts w:ascii="仿宋_GB2312" w:eastAsia="仿宋_GB2312" w:hAnsi="黑体" w:cs="仿宋_GB2312" w:hint="eastAsia"/>
          <w:kern w:val="0"/>
          <w:sz w:val="32"/>
          <w:szCs w:val="32"/>
        </w:rPr>
        <w:t>，主要是公共租赁住房租金增收。</w:t>
      </w:r>
    </w:p>
    <w:p w:rsidR="00DC5EF2" w:rsidRPr="00C5720E" w:rsidRDefault="00DC5EF2" w:rsidP="0072021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720E">
        <w:rPr>
          <w:rFonts w:ascii="仿宋" w:eastAsia="仿宋" w:hAnsi="仿宋" w:cs="仿宋" w:hint="eastAsia"/>
          <w:sz w:val="32"/>
          <w:szCs w:val="32"/>
        </w:rPr>
        <w:t>二、</w:t>
      </w:r>
      <w:r w:rsidRPr="00C5720E">
        <w:rPr>
          <w:rFonts w:ascii="仿宋" w:eastAsia="仿宋" w:hAnsi="仿宋" w:cs="仿宋"/>
          <w:sz w:val="32"/>
          <w:szCs w:val="32"/>
        </w:rPr>
        <w:t>L02</w:t>
      </w:r>
      <w:r w:rsidRPr="00C5720E">
        <w:rPr>
          <w:rFonts w:ascii="仿宋" w:eastAsia="仿宋" w:hAnsi="仿宋" w:cs="仿宋" w:hint="eastAsia"/>
          <w:sz w:val="32"/>
          <w:szCs w:val="32"/>
        </w:rPr>
        <w:t>一般公共预算支出功能分类录入表：</w:t>
      </w:r>
    </w:p>
    <w:p w:rsidR="00DC5EF2" w:rsidRPr="00C5720E" w:rsidRDefault="00DC5EF2" w:rsidP="0072021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5720E">
        <w:rPr>
          <w:rFonts w:ascii="仿宋" w:eastAsia="仿宋" w:hAnsi="仿宋" w:cs="仿宋" w:hint="eastAsia"/>
          <w:sz w:val="32"/>
          <w:szCs w:val="32"/>
        </w:rPr>
        <w:t>（一）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科学技术支出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Pr="00C5720E">
        <w:rPr>
          <w:rFonts w:ascii="仿宋" w:eastAsia="仿宋" w:hAnsi="仿宋" w:cs="仿宋"/>
          <w:kern w:val="0"/>
          <w:sz w:val="32"/>
          <w:szCs w:val="32"/>
        </w:rPr>
        <w:t>62.7%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，主要是增加了专项资金支出；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社会保障和就业支出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Pr="00C5720E">
        <w:rPr>
          <w:rFonts w:ascii="仿宋" w:eastAsia="仿宋" w:hAnsi="仿宋" w:cs="仿宋"/>
          <w:kern w:val="0"/>
          <w:sz w:val="32"/>
          <w:szCs w:val="32"/>
        </w:rPr>
        <w:t>28.8%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，主要是行政事业单位离退休支出增加</w:t>
      </w:r>
      <w:r w:rsidRPr="00C5720E">
        <w:rPr>
          <w:rFonts w:ascii="仿宋" w:eastAsia="仿宋" w:hAnsi="仿宋" w:cs="仿宋"/>
          <w:kern w:val="0"/>
          <w:sz w:val="32"/>
          <w:szCs w:val="32"/>
        </w:rPr>
        <w:t>12,319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节能环保支出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Pr="00C5720E">
        <w:rPr>
          <w:rFonts w:ascii="仿宋" w:eastAsia="仿宋" w:hAnsi="仿宋" w:cs="仿宋"/>
          <w:kern w:val="0"/>
          <w:sz w:val="32"/>
          <w:szCs w:val="32"/>
        </w:rPr>
        <w:t>25.1%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，主要是增加了专项资金支出；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城乡社区支出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Pr="00C5720E">
        <w:rPr>
          <w:rFonts w:ascii="仿宋" w:eastAsia="仿宋" w:hAnsi="仿宋" w:cs="仿宋"/>
          <w:kern w:val="0"/>
          <w:sz w:val="32"/>
          <w:szCs w:val="32"/>
        </w:rPr>
        <w:t>27.7%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，其中其他城乡社区支出减少</w:t>
      </w:r>
      <w:r w:rsidRPr="00C5720E">
        <w:rPr>
          <w:rFonts w:ascii="仿宋" w:eastAsia="仿宋" w:hAnsi="仿宋" w:cs="仿宋"/>
          <w:kern w:val="0"/>
          <w:sz w:val="32"/>
          <w:szCs w:val="32"/>
        </w:rPr>
        <w:t>41,631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交通运输支出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Pr="00C5720E">
        <w:rPr>
          <w:rFonts w:ascii="仿宋" w:eastAsia="仿宋" w:hAnsi="仿宋" w:cs="仿宋"/>
          <w:kern w:val="0"/>
          <w:sz w:val="32"/>
          <w:szCs w:val="32"/>
        </w:rPr>
        <w:t>961.5%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，增收</w:t>
      </w:r>
      <w:r w:rsidRPr="00C5720E">
        <w:rPr>
          <w:rFonts w:ascii="仿宋" w:eastAsia="仿宋" w:hAnsi="仿宋" w:cs="仿宋"/>
          <w:kern w:val="0"/>
          <w:sz w:val="32"/>
          <w:szCs w:val="32"/>
        </w:rPr>
        <w:t>8,788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万元，主要是涉农资金整合；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资源勘探信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息等支出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Pr="00C5720E">
        <w:rPr>
          <w:rFonts w:ascii="仿宋" w:eastAsia="仿宋" w:hAnsi="仿宋" w:cs="仿宋"/>
          <w:kern w:val="0"/>
          <w:sz w:val="32"/>
          <w:szCs w:val="32"/>
        </w:rPr>
        <w:t>59.9%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，主要原因是收回存量资金当年调减支出所致；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自然资源海洋气象等支出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Pr="00C5720E">
        <w:rPr>
          <w:rFonts w:ascii="仿宋" w:eastAsia="仿宋" w:hAnsi="仿宋" w:cs="仿宋"/>
          <w:kern w:val="0"/>
          <w:sz w:val="32"/>
          <w:szCs w:val="32"/>
        </w:rPr>
        <w:t>23.9%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，主要是自然资源事务支出减少</w:t>
      </w:r>
      <w:r w:rsidRPr="00C5720E">
        <w:rPr>
          <w:rFonts w:ascii="仿宋" w:eastAsia="仿宋" w:hAnsi="仿宋" w:cs="仿宋"/>
          <w:kern w:val="0"/>
          <w:sz w:val="32"/>
          <w:szCs w:val="32"/>
        </w:rPr>
        <w:t>1,132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住房保障支出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Pr="00C5720E">
        <w:rPr>
          <w:rFonts w:ascii="仿宋" w:eastAsia="仿宋" w:hAnsi="仿宋" w:cs="仿宋"/>
          <w:kern w:val="0"/>
          <w:sz w:val="32"/>
          <w:szCs w:val="32"/>
        </w:rPr>
        <w:t>34.4%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，主要是保障性安居工程支出增支</w:t>
      </w:r>
      <w:r w:rsidRPr="00C5720E">
        <w:rPr>
          <w:rFonts w:ascii="仿宋" w:eastAsia="仿宋" w:hAnsi="仿宋" w:cs="仿宋"/>
          <w:kern w:val="0"/>
          <w:sz w:val="32"/>
          <w:szCs w:val="32"/>
        </w:rPr>
        <w:t>8,496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万元</w:t>
      </w:r>
      <w:r w:rsidRPr="00C5720E">
        <w:rPr>
          <w:rFonts w:ascii="仿宋" w:eastAsia="仿宋" w:hAnsi="仿宋" w:cs="仿宋"/>
          <w:kern w:val="0"/>
          <w:sz w:val="32"/>
          <w:szCs w:val="32"/>
        </w:rPr>
        <w:t>;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粮油物资储备支出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同比增长</w:t>
      </w:r>
      <w:r w:rsidRPr="00C5720E">
        <w:rPr>
          <w:rFonts w:ascii="仿宋" w:eastAsia="仿宋" w:hAnsi="仿宋" w:cs="仿宋"/>
          <w:kern w:val="0"/>
          <w:sz w:val="32"/>
          <w:szCs w:val="32"/>
        </w:rPr>
        <w:t>1,371.8%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，主要是安排粮油储备资金</w:t>
      </w:r>
      <w:r w:rsidRPr="00C5720E">
        <w:rPr>
          <w:rFonts w:ascii="仿宋" w:eastAsia="仿宋" w:hAnsi="仿宋" w:cs="仿宋"/>
          <w:kern w:val="0"/>
          <w:sz w:val="32"/>
          <w:szCs w:val="32"/>
        </w:rPr>
        <w:t>348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万元；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其他支出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同比下降</w:t>
      </w:r>
      <w:r w:rsidRPr="00C5720E">
        <w:rPr>
          <w:rFonts w:ascii="仿宋" w:eastAsia="仿宋" w:hAnsi="仿宋" w:cs="仿宋"/>
          <w:kern w:val="0"/>
          <w:sz w:val="32"/>
          <w:szCs w:val="32"/>
        </w:rPr>
        <w:t>187.7%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，主要是当年调整存量资金支出科目所致。</w:t>
      </w:r>
    </w:p>
    <w:p w:rsidR="00B80B3A" w:rsidRDefault="00DC5EF2" w:rsidP="00B80B3A">
      <w:pPr>
        <w:tabs>
          <w:tab w:val="left" w:pos="1365"/>
        </w:tabs>
        <w:spacing w:line="580" w:lineRule="exact"/>
        <w:ind w:rightChars="-60" w:right="-126"/>
        <w:rPr>
          <w:rFonts w:ascii="仿宋" w:eastAsia="仿宋" w:hAnsi="仿宋" w:cs="仿宋"/>
          <w:color w:val="000000"/>
          <w:sz w:val="32"/>
          <w:szCs w:val="32"/>
        </w:rPr>
      </w:pPr>
      <w:r w:rsidRPr="00C5720E">
        <w:rPr>
          <w:rFonts w:ascii="仿宋" w:eastAsia="仿宋" w:hAnsi="仿宋" w:cs="仿宋"/>
          <w:kern w:val="0"/>
          <w:sz w:val="32"/>
          <w:szCs w:val="32"/>
        </w:rPr>
        <w:t>(</w:t>
      </w:r>
      <w:r w:rsidRPr="00C5720E">
        <w:rPr>
          <w:rFonts w:ascii="仿宋" w:eastAsia="仿宋" w:hAnsi="仿宋" w:cs="仿宋" w:hint="eastAsia"/>
          <w:kern w:val="0"/>
          <w:sz w:val="32"/>
          <w:szCs w:val="32"/>
        </w:rPr>
        <w:t>二</w:t>
      </w:r>
      <w:r w:rsidRPr="00C5720E">
        <w:rPr>
          <w:rFonts w:ascii="仿宋" w:eastAsia="仿宋" w:hAnsi="仿宋" w:cs="仿宋"/>
          <w:kern w:val="0"/>
          <w:sz w:val="32"/>
          <w:szCs w:val="32"/>
        </w:rPr>
        <w:t>)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收回财政存量资金安排使用后，根据财预</w:t>
      </w:r>
      <w:r w:rsidRPr="00C5720E">
        <w:rPr>
          <w:rFonts w:ascii="仿宋" w:eastAsia="仿宋" w:hAnsi="仿宋" w:cs="仿宋"/>
          <w:b/>
          <w:bCs/>
          <w:kern w:val="0"/>
          <w:sz w:val="32"/>
          <w:szCs w:val="32"/>
        </w:rPr>
        <w:t>[2015]81</w:t>
      </w:r>
      <w:r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号文件调整“一般公共预算支出”科目，因此部分科目出现负数现象。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其他人大事务支出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万，西财预字【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号；其他宣传事务支出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西财预字【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42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；历史名城与古迹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-1195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宁财建指标【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；求职创业补贴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-150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278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；生产发展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-350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宁财农指标【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366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；其他资源勘探信息等支出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-800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宁财企指标【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173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-135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61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CA6BF1">
        <w:rPr>
          <w:rFonts w:ascii="仿宋" w:eastAsia="仿宋" w:hAnsi="仿宋" w:cs="仿宋" w:hint="eastAsia"/>
          <w:color w:val="000000"/>
          <w:sz w:val="32"/>
          <w:szCs w:val="32"/>
        </w:rPr>
        <w:t>文物支出-838万元为</w:t>
      </w:r>
      <w:r w:rsidR="00CA6BF1" w:rsidRPr="00C5720E">
        <w:rPr>
          <w:rFonts w:ascii="仿宋" w:eastAsia="仿宋" w:hAnsi="仿宋" w:cs="仿宋" w:hint="eastAsia"/>
          <w:color w:val="000000"/>
          <w:sz w:val="32"/>
          <w:szCs w:val="32"/>
        </w:rPr>
        <w:t>历史名城与古迹</w:t>
      </w:r>
      <w:r w:rsidR="00CA6BF1" w:rsidRPr="00C5720E">
        <w:rPr>
          <w:rFonts w:ascii="仿宋" w:eastAsia="仿宋" w:hAnsi="仿宋" w:cs="仿宋"/>
          <w:color w:val="000000"/>
          <w:sz w:val="32"/>
          <w:szCs w:val="32"/>
        </w:rPr>
        <w:t>-1195</w:t>
      </w:r>
      <w:r w:rsidR="00CA6BF1" w:rsidRPr="00C5720E"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CA6B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CA6BF1" w:rsidRPr="00C5720E">
        <w:rPr>
          <w:rFonts w:ascii="仿宋" w:eastAsia="仿宋" w:hAnsi="仿宋" w:cs="仿宋" w:hint="eastAsia"/>
          <w:color w:val="000000"/>
          <w:sz w:val="32"/>
          <w:szCs w:val="32"/>
        </w:rPr>
        <w:t>求职创业补贴</w:t>
      </w:r>
      <w:r w:rsidR="00CA6BF1" w:rsidRPr="00C5720E">
        <w:rPr>
          <w:rFonts w:ascii="仿宋" w:eastAsia="仿宋" w:hAnsi="仿宋" w:cs="仿宋"/>
          <w:color w:val="000000"/>
          <w:sz w:val="32"/>
          <w:szCs w:val="32"/>
        </w:rPr>
        <w:t>-150</w:t>
      </w:r>
      <w:r w:rsidR="00CA6BF1" w:rsidRPr="00C5720E"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CA6BF1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CA6BF1" w:rsidRPr="00C5720E">
        <w:rPr>
          <w:rFonts w:ascii="仿宋" w:eastAsia="仿宋" w:hAnsi="仿宋" w:cs="仿宋" w:hint="eastAsia"/>
          <w:color w:val="000000"/>
          <w:sz w:val="32"/>
          <w:szCs w:val="32"/>
        </w:rPr>
        <w:t>生产发展</w:t>
      </w:r>
      <w:r w:rsidR="00CA6BF1" w:rsidRPr="00C5720E">
        <w:rPr>
          <w:rFonts w:ascii="仿宋" w:eastAsia="仿宋" w:hAnsi="仿宋" w:cs="仿宋"/>
          <w:color w:val="000000"/>
          <w:sz w:val="32"/>
          <w:szCs w:val="32"/>
        </w:rPr>
        <w:t>-350</w:t>
      </w:r>
      <w:r w:rsidR="00CA6BF1" w:rsidRPr="00C5720E"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CA6BF1">
        <w:rPr>
          <w:rFonts w:ascii="仿宋" w:eastAsia="仿宋" w:hAnsi="仿宋" w:cs="仿宋" w:hint="eastAsia"/>
          <w:color w:val="000000"/>
          <w:sz w:val="32"/>
          <w:szCs w:val="32"/>
        </w:rPr>
        <w:t>汇总数。</w:t>
      </w:r>
    </w:p>
    <w:p w:rsidR="00484D4A" w:rsidRPr="00CA6BF1" w:rsidRDefault="00484D4A" w:rsidP="00B80B3A">
      <w:pPr>
        <w:tabs>
          <w:tab w:val="left" w:pos="1365"/>
        </w:tabs>
        <w:spacing w:line="580" w:lineRule="exact"/>
        <w:ind w:rightChars="-60" w:right="-12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三、L04表其他支出176,959万元，较上年增长3.9倍，主要原因是专项收入指标下达时经济科目没有明确，预测前瞻性不强全部列入其他支出科目。</w:t>
      </w:r>
    </w:p>
    <w:p w:rsidR="00DC5EF2" w:rsidRPr="00C5720E" w:rsidRDefault="00B80B3A" w:rsidP="00B80B3A">
      <w:pPr>
        <w:tabs>
          <w:tab w:val="left" w:pos="1365"/>
        </w:tabs>
        <w:spacing w:line="580" w:lineRule="exact"/>
        <w:ind w:rightChars="-60" w:right="-12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  <w:r w:rsidR="00DC5EF2" w:rsidRPr="00C5720E">
        <w:rPr>
          <w:rFonts w:ascii="仿宋" w:eastAsia="仿宋" w:hAnsi="仿宋" w:cs="仿宋"/>
          <w:sz w:val="32"/>
          <w:szCs w:val="32"/>
        </w:rPr>
        <w:t xml:space="preserve"> </w:t>
      </w:r>
      <w:r w:rsidR="00484D4A">
        <w:rPr>
          <w:rFonts w:ascii="仿宋" w:eastAsia="仿宋" w:hAnsi="仿宋" w:cs="仿宋" w:hint="eastAsia"/>
          <w:sz w:val="32"/>
          <w:szCs w:val="32"/>
        </w:rPr>
        <w:t>四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sz w:val="32"/>
          <w:szCs w:val="32"/>
        </w:rPr>
        <w:t>L05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一般公共预算收支决算录入表：</w:t>
      </w:r>
      <w:r w:rsidR="00DC5EF2" w:rsidRPr="00C5720E">
        <w:rPr>
          <w:rFonts w:ascii="仿宋" w:eastAsia="仿宋" w:hAnsi="仿宋" w:cs="仿宋"/>
          <w:sz w:val="32"/>
          <w:szCs w:val="32"/>
        </w:rPr>
        <w:t>43000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万元为再融资债券还本，</w:t>
      </w:r>
      <w:r w:rsidR="00DC5EF2" w:rsidRPr="00C5720E">
        <w:rPr>
          <w:rFonts w:ascii="仿宋" w:eastAsia="仿宋" w:hAnsi="仿宋" w:cs="仿宋"/>
          <w:sz w:val="32"/>
          <w:szCs w:val="32"/>
        </w:rPr>
        <w:t>223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万元为预算安排线下还本，</w:t>
      </w:r>
      <w:r w:rsidR="00DC5EF2" w:rsidRPr="00C5720E">
        <w:rPr>
          <w:rFonts w:ascii="仿宋" w:eastAsia="仿宋" w:hAnsi="仿宋" w:cs="仿宋"/>
          <w:sz w:val="32"/>
          <w:szCs w:val="32"/>
        </w:rPr>
        <w:t>156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万元为国际组织借款还本。</w:t>
      </w:r>
    </w:p>
    <w:p w:rsidR="00DC5EF2" w:rsidRPr="00B80B3A" w:rsidRDefault="00484D4A" w:rsidP="0072021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五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sz w:val="32"/>
          <w:szCs w:val="32"/>
        </w:rPr>
        <w:t>L07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一般公共预算支出预算变动及结余、结转情况录入表：预算数与调整预算算数差额加大，预算数为</w:t>
      </w:r>
      <w:r w:rsidR="00DC5EF2" w:rsidRPr="00C5720E">
        <w:rPr>
          <w:rFonts w:ascii="仿宋" w:eastAsia="仿宋" w:hAnsi="仿宋" w:cs="仿宋"/>
          <w:sz w:val="32"/>
          <w:szCs w:val="32"/>
        </w:rPr>
        <w:t>315,816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万元，调整预算数为</w:t>
      </w:r>
      <w:r w:rsidR="00DC5EF2" w:rsidRPr="00C5720E">
        <w:rPr>
          <w:rFonts w:ascii="仿宋" w:eastAsia="仿宋" w:hAnsi="仿宋" w:cs="仿宋"/>
          <w:sz w:val="32"/>
          <w:szCs w:val="32"/>
        </w:rPr>
        <w:t>594,682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万元，主要原因是年初提前下达资金比较滞后，主要资金来源是专项补助资金</w:t>
      </w:r>
      <w:r w:rsidR="00D75AD5">
        <w:rPr>
          <w:rFonts w:ascii="仿宋" w:eastAsia="仿宋" w:hAnsi="仿宋" w:cs="仿宋" w:hint="eastAsia"/>
          <w:sz w:val="32"/>
          <w:szCs w:val="32"/>
        </w:rPr>
        <w:t>，未纳入年初预算数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。</w:t>
      </w:r>
      <w:r w:rsidR="00DC5EF2" w:rsidRPr="00C5720E">
        <w:rPr>
          <w:rFonts w:ascii="仿宋" w:eastAsia="仿宋" w:hAnsi="仿宋" w:cs="仿宋"/>
          <w:b/>
          <w:bCs/>
          <w:sz w:val="32"/>
          <w:szCs w:val="32"/>
        </w:rPr>
        <w:t>E</w:t>
      </w:r>
      <w:r w:rsidR="00DC5EF2" w:rsidRPr="00C5720E">
        <w:rPr>
          <w:rFonts w:ascii="仿宋" w:eastAsia="仿宋" w:hAnsi="仿宋" w:cs="仿宋" w:hint="eastAsia"/>
          <w:b/>
          <w:bCs/>
          <w:sz w:val="32"/>
          <w:szCs w:val="32"/>
        </w:rPr>
        <w:t>列“返还性收入”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数据年初在做预算时一并纳入“预算数”</w:t>
      </w:r>
      <w:r w:rsidR="00DC5EF2" w:rsidRPr="00C5720E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DC5EF2" w:rsidRPr="00C5720E">
        <w:rPr>
          <w:rFonts w:ascii="仿宋" w:eastAsia="仿宋" w:hAnsi="仿宋" w:cs="仿宋"/>
          <w:b/>
          <w:bCs/>
          <w:kern w:val="0"/>
          <w:sz w:val="32"/>
          <w:szCs w:val="32"/>
        </w:rPr>
        <w:t>C</w:t>
      </w:r>
      <w:r w:rsidR="00DC5EF2" w:rsidRPr="00C5720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列相关数据中包含“返还性收入”，因此该列数据为零。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统计信息事务科目调剂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；民族事务科目调剂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-70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；进修及培训科目调剂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；其他教育支出科目调剂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-11320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；文化和旅游科目调剂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-532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宁财行指标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[2016]735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号；宁财教指标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[2016]826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；文物科目调剂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-1136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财建指标【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；其他文化体育与传媒支出科目调剂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</w:t>
      </w:r>
      <w:r w:rsidR="00B80B3A" w:rsidRPr="00C5720E">
        <w:t xml:space="preserve"> 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1048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宁财教指标【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689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号，宁财建指标【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227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；人力资源和社会保障管理事务科目调剂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-388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；行政事业单位离退休科目调剂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</w:t>
      </w:r>
      <w:r w:rsidR="00B80B3A" w:rsidRPr="00C5720E">
        <w:t xml:space="preserve"> 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8566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收不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；抚恤科目调剂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；其他社会保障和就业支出科目调剂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-27671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[2019]148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[2019]35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；公立医院科目调剂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-411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；中医药科目调剂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宁财社指标【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515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；计划生育事务科目调剂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-8万元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；行政事业单位医疗科目调剂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-552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；老龄卫生健康事务科目调剂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；其他节能环保支出科目调剂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；扶贫科目调剂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-17532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[2019]70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[2018]319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[2019]267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[2019]141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号，西财函字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[2019]235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；农村综合改革科目调剂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-2382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[2019]203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；其他农林水支出科目调剂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-6006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[2019]267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号，西财指标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[2019]332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西财函字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[2019]223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资金调整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；其他资源勘探信息等支出科目调剂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-800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收回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宁财企指标【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2015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173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存量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，住房改革支出科目调剂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-962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万，西财发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[2019]8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；预备费科目调剂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-6000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万，西政发【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158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；其他支出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-500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万，西政发【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158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调整，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地方政府一般债务付息支出科目调剂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-15112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万，西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财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发【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8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号</w:t>
      </w:r>
      <w:r w:rsidR="00B80B3A">
        <w:rPr>
          <w:rFonts w:ascii="仿宋" w:eastAsia="仿宋" w:hAnsi="仿宋" w:cs="仿宋" w:hint="eastAsia"/>
          <w:color w:val="000000"/>
          <w:sz w:val="32"/>
          <w:szCs w:val="32"/>
        </w:rPr>
        <w:t>调整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。其他栏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S226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数据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-396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万，主要原因是专项上解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17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万、外债还本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156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万、政府债券还本</w:t>
      </w:r>
      <w:r w:rsidR="00B80B3A" w:rsidRPr="00C5720E">
        <w:rPr>
          <w:rFonts w:ascii="仿宋" w:eastAsia="仿宋" w:hAnsi="仿宋" w:cs="仿宋"/>
          <w:color w:val="000000"/>
          <w:sz w:val="32"/>
          <w:szCs w:val="32"/>
        </w:rPr>
        <w:t>223</w:t>
      </w:r>
      <w:r w:rsidR="00B80B3A" w:rsidRPr="00C5720E">
        <w:rPr>
          <w:rFonts w:ascii="仿宋" w:eastAsia="仿宋" w:hAnsi="仿宋" w:cs="仿宋" w:hint="eastAsia"/>
          <w:color w:val="000000"/>
          <w:sz w:val="32"/>
          <w:szCs w:val="32"/>
        </w:rPr>
        <w:t>万。</w:t>
      </w:r>
    </w:p>
    <w:p w:rsidR="00DC5EF2" w:rsidRPr="00C5720E" w:rsidRDefault="00484D4A" w:rsidP="005D11C3">
      <w:pPr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六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sz w:val="32"/>
          <w:szCs w:val="32"/>
        </w:rPr>
        <w:t>L11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政府性基金收支及结余情况录入表：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年，政府性基金预算本级收入累计完成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29,000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万元，为年度预算的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100%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，实际收入为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290004648.30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元，受四舍五入影响。上级补助其他政府性基金收入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6683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1018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万旅游发展基金：宁财（教）指标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[2018]901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436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万大中型水库移民后期扶持基金：宁财（村）指标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[2018]871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5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万其他政府性基金及应专项债务收入安排：宁财（综）指标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[2019]515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5224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万彩票公益安排：宁财（社）指标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[2019]490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号、宁财（综）指标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[2019]820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号、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872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号、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132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号等。</w:t>
      </w:r>
    </w:p>
    <w:p w:rsidR="00DC5EF2" w:rsidRPr="00C5720E" w:rsidRDefault="00484D4A" w:rsidP="00FC73DE">
      <w:pPr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L16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社会保险基金预算收支及结余情况录入表：根据宁财社发【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】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 xml:space="preserve"> 503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号文件将失业保险年初数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974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万调整为劳动能力提升资金。</w:t>
      </w:r>
    </w:p>
    <w:p w:rsidR="00DC5EF2" w:rsidRPr="00C5720E" w:rsidRDefault="00484D4A" w:rsidP="0072021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sz w:val="32"/>
          <w:szCs w:val="32"/>
        </w:rPr>
        <w:t>L17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预算资金年终资产负债录入表：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其他应付款原则上不得过快增长，原因是</w:t>
      </w:r>
      <w:r w:rsidR="001A1893">
        <w:rPr>
          <w:rFonts w:ascii="仿宋" w:eastAsia="仿宋" w:hAnsi="仿宋" w:cs="仿宋" w:hint="eastAsia"/>
          <w:color w:val="000000"/>
          <w:sz w:val="32"/>
          <w:szCs w:val="32"/>
        </w:rPr>
        <w:t>收回存量资金先列入其他应付款，安排支出后再进行冲减支出，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年收回存量资金较大，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2018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年存量资金为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12451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2019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年存量资金为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14511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万元，增长</w:t>
      </w:r>
      <w:r w:rsidR="00DC5EF2" w:rsidRPr="00C5720E">
        <w:rPr>
          <w:rFonts w:ascii="仿宋" w:eastAsia="仿宋" w:hAnsi="仿宋" w:cs="仿宋"/>
          <w:color w:val="000000"/>
          <w:sz w:val="32"/>
          <w:szCs w:val="32"/>
        </w:rPr>
        <w:t>17%</w:t>
      </w:r>
      <w:r w:rsidR="00DC5EF2" w:rsidRPr="00C5720E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DC5EF2" w:rsidRPr="0097617C" w:rsidRDefault="00484D4A" w:rsidP="00C9180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、</w:t>
      </w:r>
      <w:r w:rsidR="00DC5EF2" w:rsidRPr="00C5720E">
        <w:rPr>
          <w:rFonts w:ascii="仿宋" w:eastAsia="仿宋" w:hAnsi="仿宋" w:cs="仿宋"/>
          <w:sz w:val="32"/>
          <w:szCs w:val="32"/>
        </w:rPr>
        <w:t>L18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地方政府债务余额情况录入表：向国际组织借款当年应线下还本</w:t>
      </w:r>
      <w:r w:rsidR="00DC5EF2" w:rsidRPr="00C5720E">
        <w:rPr>
          <w:rFonts w:ascii="仿宋" w:eastAsia="仿宋" w:hAnsi="仿宋" w:cs="仿宋"/>
          <w:sz w:val="32"/>
          <w:szCs w:val="32"/>
        </w:rPr>
        <w:t>156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万元，</w:t>
      </w:r>
      <w:r w:rsidR="00457F2E">
        <w:rPr>
          <w:rFonts w:ascii="仿宋" w:eastAsia="仿宋" w:hAnsi="仿宋" w:cs="仿宋" w:hint="eastAsia"/>
          <w:sz w:val="32"/>
          <w:szCs w:val="32"/>
        </w:rPr>
        <w:t>因系统原因提前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利用其他方式化解债务本金</w:t>
      </w:r>
      <w:r w:rsidR="00DC5EF2" w:rsidRPr="00C5720E">
        <w:rPr>
          <w:rFonts w:ascii="仿宋" w:eastAsia="仿宋" w:hAnsi="仿宋" w:cs="仿宋"/>
          <w:sz w:val="32"/>
          <w:szCs w:val="32"/>
        </w:rPr>
        <w:t>156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</w:t>
      </w:r>
      <w:r w:rsidR="00457F2E">
        <w:rPr>
          <w:rFonts w:ascii="仿宋" w:eastAsia="仿宋" w:hAnsi="仿宋" w:cs="仿宋" w:hint="eastAsia"/>
          <w:sz w:val="32"/>
          <w:szCs w:val="32"/>
        </w:rPr>
        <w:t>归还，故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进行调整，债务还本</w:t>
      </w:r>
      <w:r w:rsidR="00DC5EF2" w:rsidRPr="00C5720E">
        <w:rPr>
          <w:rFonts w:ascii="仿宋" w:eastAsia="仿宋" w:hAnsi="仿宋" w:cs="仿宋"/>
          <w:sz w:val="32"/>
          <w:szCs w:val="32"/>
        </w:rPr>
        <w:t>156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万元，采用其他方式化解债务本金</w:t>
      </w:r>
      <w:r w:rsidR="00DC5EF2" w:rsidRPr="00C5720E">
        <w:rPr>
          <w:rFonts w:ascii="仿宋" w:eastAsia="仿宋" w:hAnsi="仿宋" w:cs="仿宋"/>
          <w:sz w:val="32"/>
          <w:szCs w:val="32"/>
        </w:rPr>
        <w:t>-156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万元</w:t>
      </w:r>
      <w:r w:rsidR="00D8721E">
        <w:rPr>
          <w:rFonts w:ascii="仿宋" w:eastAsia="仿宋" w:hAnsi="仿宋" w:cs="仿宋" w:hint="eastAsia"/>
          <w:sz w:val="32"/>
          <w:szCs w:val="32"/>
        </w:rPr>
        <w:t>，当年国际债务年末数未变化，年末债务余额与上年余额加半年债务收入减本年还本支出相差156万元</w:t>
      </w:r>
      <w:r w:rsidR="00DC5EF2" w:rsidRPr="00C5720E">
        <w:rPr>
          <w:rFonts w:ascii="仿宋" w:eastAsia="仿宋" w:hAnsi="仿宋" w:cs="仿宋" w:hint="eastAsia"/>
          <w:sz w:val="32"/>
          <w:szCs w:val="32"/>
        </w:rPr>
        <w:t>。</w:t>
      </w:r>
    </w:p>
    <w:sectPr w:rsidR="00DC5EF2" w:rsidRPr="0097617C" w:rsidSect="00547018">
      <w:headerReference w:type="default" r:id="rId6"/>
      <w:footerReference w:type="default" r:id="rId7"/>
      <w:pgSz w:w="20639" w:h="14572" w:orient="landscape" w:code="12"/>
      <w:pgMar w:top="1797" w:right="1134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C6" w:rsidRDefault="00237FC6">
      <w:r>
        <w:separator/>
      </w:r>
    </w:p>
  </w:endnote>
  <w:endnote w:type="continuationSeparator" w:id="1">
    <w:p w:rsidR="00237FC6" w:rsidRDefault="0023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F2" w:rsidRDefault="00A92FD9" w:rsidP="00904A0A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E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077">
      <w:rPr>
        <w:rStyle w:val="a5"/>
        <w:noProof/>
      </w:rPr>
      <w:t>7</w:t>
    </w:r>
    <w:r>
      <w:rPr>
        <w:rStyle w:val="a5"/>
      </w:rPr>
      <w:fldChar w:fldCharType="end"/>
    </w:r>
  </w:p>
  <w:p w:rsidR="00DC5EF2" w:rsidRDefault="00DC5EF2" w:rsidP="0033633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C6" w:rsidRDefault="00237FC6">
      <w:r>
        <w:separator/>
      </w:r>
    </w:p>
  </w:footnote>
  <w:footnote w:type="continuationSeparator" w:id="1">
    <w:p w:rsidR="00237FC6" w:rsidRDefault="0023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F2" w:rsidRDefault="00DC5EF2" w:rsidP="000A50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117"/>
    <w:rsid w:val="00000FE0"/>
    <w:rsid w:val="000100FF"/>
    <w:rsid w:val="00010431"/>
    <w:rsid w:val="00015E82"/>
    <w:rsid w:val="00021491"/>
    <w:rsid w:val="000225FF"/>
    <w:rsid w:val="000255D4"/>
    <w:rsid w:val="0003022A"/>
    <w:rsid w:val="00031B44"/>
    <w:rsid w:val="00044CBF"/>
    <w:rsid w:val="0004529A"/>
    <w:rsid w:val="00046E80"/>
    <w:rsid w:val="0004768A"/>
    <w:rsid w:val="00056FA3"/>
    <w:rsid w:val="00061ED0"/>
    <w:rsid w:val="000677B8"/>
    <w:rsid w:val="00076444"/>
    <w:rsid w:val="0008084F"/>
    <w:rsid w:val="000833B6"/>
    <w:rsid w:val="00096472"/>
    <w:rsid w:val="00096C0F"/>
    <w:rsid w:val="000A0E85"/>
    <w:rsid w:val="000A500D"/>
    <w:rsid w:val="000A5869"/>
    <w:rsid w:val="000B0942"/>
    <w:rsid w:val="000C4CD8"/>
    <w:rsid w:val="000C67FE"/>
    <w:rsid w:val="000C6FAD"/>
    <w:rsid w:val="000D4B1D"/>
    <w:rsid w:val="000D5A68"/>
    <w:rsid w:val="000E0263"/>
    <w:rsid w:val="000E24EE"/>
    <w:rsid w:val="000E5868"/>
    <w:rsid w:val="000E69B7"/>
    <w:rsid w:val="000E6DD2"/>
    <w:rsid w:val="000F56BC"/>
    <w:rsid w:val="000F6050"/>
    <w:rsid w:val="00100158"/>
    <w:rsid w:val="0011239A"/>
    <w:rsid w:val="00120B25"/>
    <w:rsid w:val="00122786"/>
    <w:rsid w:val="00123AEA"/>
    <w:rsid w:val="00123C8F"/>
    <w:rsid w:val="001257FB"/>
    <w:rsid w:val="0012714A"/>
    <w:rsid w:val="00133CB3"/>
    <w:rsid w:val="00137DB2"/>
    <w:rsid w:val="00145D08"/>
    <w:rsid w:val="00151082"/>
    <w:rsid w:val="001533DD"/>
    <w:rsid w:val="00154438"/>
    <w:rsid w:val="00156D02"/>
    <w:rsid w:val="001620E2"/>
    <w:rsid w:val="0016426D"/>
    <w:rsid w:val="001705BE"/>
    <w:rsid w:val="001804F8"/>
    <w:rsid w:val="00181673"/>
    <w:rsid w:val="00182A7C"/>
    <w:rsid w:val="00192338"/>
    <w:rsid w:val="00193EF6"/>
    <w:rsid w:val="001A04EC"/>
    <w:rsid w:val="001A1893"/>
    <w:rsid w:val="001A1D90"/>
    <w:rsid w:val="001B0077"/>
    <w:rsid w:val="001B24BF"/>
    <w:rsid w:val="001B41F0"/>
    <w:rsid w:val="001C0479"/>
    <w:rsid w:val="001C40A9"/>
    <w:rsid w:val="001D316F"/>
    <w:rsid w:val="001E1436"/>
    <w:rsid w:val="001E68A5"/>
    <w:rsid w:val="001F17C9"/>
    <w:rsid w:val="0020530A"/>
    <w:rsid w:val="00220084"/>
    <w:rsid w:val="00222BC8"/>
    <w:rsid w:val="00230287"/>
    <w:rsid w:val="00231B18"/>
    <w:rsid w:val="0023348D"/>
    <w:rsid w:val="002378D9"/>
    <w:rsid w:val="00237FC6"/>
    <w:rsid w:val="002409A4"/>
    <w:rsid w:val="00244C6E"/>
    <w:rsid w:val="00247C56"/>
    <w:rsid w:val="0025048E"/>
    <w:rsid w:val="00260013"/>
    <w:rsid w:val="00261A20"/>
    <w:rsid w:val="00263415"/>
    <w:rsid w:val="00267F41"/>
    <w:rsid w:val="0027452B"/>
    <w:rsid w:val="00275B68"/>
    <w:rsid w:val="00276102"/>
    <w:rsid w:val="00282145"/>
    <w:rsid w:val="00286414"/>
    <w:rsid w:val="00291652"/>
    <w:rsid w:val="00295AC5"/>
    <w:rsid w:val="002A41DD"/>
    <w:rsid w:val="002B350E"/>
    <w:rsid w:val="002C79D5"/>
    <w:rsid w:val="002E5E76"/>
    <w:rsid w:val="002E7D07"/>
    <w:rsid w:val="002F038F"/>
    <w:rsid w:val="002F76CE"/>
    <w:rsid w:val="00302C7B"/>
    <w:rsid w:val="00306307"/>
    <w:rsid w:val="00311E52"/>
    <w:rsid w:val="00312C5B"/>
    <w:rsid w:val="00314AB1"/>
    <w:rsid w:val="003158E4"/>
    <w:rsid w:val="003168EF"/>
    <w:rsid w:val="00335F19"/>
    <w:rsid w:val="00336339"/>
    <w:rsid w:val="003410E9"/>
    <w:rsid w:val="0034448F"/>
    <w:rsid w:val="00345AE7"/>
    <w:rsid w:val="0034741D"/>
    <w:rsid w:val="00351521"/>
    <w:rsid w:val="00351D2F"/>
    <w:rsid w:val="00353D08"/>
    <w:rsid w:val="00353E2A"/>
    <w:rsid w:val="00353F4D"/>
    <w:rsid w:val="003667D3"/>
    <w:rsid w:val="003720F0"/>
    <w:rsid w:val="00381A98"/>
    <w:rsid w:val="0038258E"/>
    <w:rsid w:val="0038297B"/>
    <w:rsid w:val="00386767"/>
    <w:rsid w:val="00394790"/>
    <w:rsid w:val="00396AF0"/>
    <w:rsid w:val="003A7C5E"/>
    <w:rsid w:val="003B24A4"/>
    <w:rsid w:val="003B6FAC"/>
    <w:rsid w:val="003C6118"/>
    <w:rsid w:val="003D0CCF"/>
    <w:rsid w:val="003D645C"/>
    <w:rsid w:val="003E35B5"/>
    <w:rsid w:val="003E3D3D"/>
    <w:rsid w:val="003E4C66"/>
    <w:rsid w:val="003E64CA"/>
    <w:rsid w:val="004020E0"/>
    <w:rsid w:val="00407DE1"/>
    <w:rsid w:val="00411C22"/>
    <w:rsid w:val="00432B4C"/>
    <w:rsid w:val="00432B90"/>
    <w:rsid w:val="0045012A"/>
    <w:rsid w:val="0045367E"/>
    <w:rsid w:val="00457F2E"/>
    <w:rsid w:val="0047367C"/>
    <w:rsid w:val="00473D97"/>
    <w:rsid w:val="00477C7C"/>
    <w:rsid w:val="00481726"/>
    <w:rsid w:val="004822F8"/>
    <w:rsid w:val="00484954"/>
    <w:rsid w:val="00484D4A"/>
    <w:rsid w:val="00493661"/>
    <w:rsid w:val="004A18F5"/>
    <w:rsid w:val="004A3FD0"/>
    <w:rsid w:val="004B15A9"/>
    <w:rsid w:val="004B2023"/>
    <w:rsid w:val="004B391C"/>
    <w:rsid w:val="004B5A28"/>
    <w:rsid w:val="004C2A8E"/>
    <w:rsid w:val="004C41AD"/>
    <w:rsid w:val="004D1273"/>
    <w:rsid w:val="004E2450"/>
    <w:rsid w:val="004E2D2A"/>
    <w:rsid w:val="004E3392"/>
    <w:rsid w:val="004E5F81"/>
    <w:rsid w:val="004F188B"/>
    <w:rsid w:val="00502473"/>
    <w:rsid w:val="005144C8"/>
    <w:rsid w:val="00514786"/>
    <w:rsid w:val="00526F98"/>
    <w:rsid w:val="005272BD"/>
    <w:rsid w:val="00535096"/>
    <w:rsid w:val="00537491"/>
    <w:rsid w:val="005446A9"/>
    <w:rsid w:val="005456D9"/>
    <w:rsid w:val="005463C5"/>
    <w:rsid w:val="00547018"/>
    <w:rsid w:val="005476F6"/>
    <w:rsid w:val="0054780C"/>
    <w:rsid w:val="00547A33"/>
    <w:rsid w:val="005525BD"/>
    <w:rsid w:val="0056086F"/>
    <w:rsid w:val="005651E6"/>
    <w:rsid w:val="00565F03"/>
    <w:rsid w:val="00566DC2"/>
    <w:rsid w:val="00575965"/>
    <w:rsid w:val="00581FA6"/>
    <w:rsid w:val="00586584"/>
    <w:rsid w:val="0059420E"/>
    <w:rsid w:val="0059577D"/>
    <w:rsid w:val="005964BB"/>
    <w:rsid w:val="00596624"/>
    <w:rsid w:val="0059722F"/>
    <w:rsid w:val="005B1D86"/>
    <w:rsid w:val="005C385F"/>
    <w:rsid w:val="005C6C0E"/>
    <w:rsid w:val="005D11C3"/>
    <w:rsid w:val="005D3BF6"/>
    <w:rsid w:val="005E2BEF"/>
    <w:rsid w:val="005F049D"/>
    <w:rsid w:val="005F2064"/>
    <w:rsid w:val="005F7273"/>
    <w:rsid w:val="00611960"/>
    <w:rsid w:val="00611C24"/>
    <w:rsid w:val="00623448"/>
    <w:rsid w:val="00630DC7"/>
    <w:rsid w:val="006322F9"/>
    <w:rsid w:val="00634A24"/>
    <w:rsid w:val="00647E0C"/>
    <w:rsid w:val="00654D86"/>
    <w:rsid w:val="00657B6B"/>
    <w:rsid w:val="0066079E"/>
    <w:rsid w:val="00661178"/>
    <w:rsid w:val="00663DDD"/>
    <w:rsid w:val="00665FDF"/>
    <w:rsid w:val="00667921"/>
    <w:rsid w:val="006705B1"/>
    <w:rsid w:val="00670C10"/>
    <w:rsid w:val="0067227C"/>
    <w:rsid w:val="00680FDD"/>
    <w:rsid w:val="00681523"/>
    <w:rsid w:val="0068488D"/>
    <w:rsid w:val="0068494A"/>
    <w:rsid w:val="00686FC7"/>
    <w:rsid w:val="006924EF"/>
    <w:rsid w:val="00695DF1"/>
    <w:rsid w:val="006A31CD"/>
    <w:rsid w:val="006B029A"/>
    <w:rsid w:val="006B5AFE"/>
    <w:rsid w:val="006C22AF"/>
    <w:rsid w:val="006C4309"/>
    <w:rsid w:val="006C6D2E"/>
    <w:rsid w:val="006D3890"/>
    <w:rsid w:val="006D3A4F"/>
    <w:rsid w:val="006E3DC7"/>
    <w:rsid w:val="006F091B"/>
    <w:rsid w:val="006F5A13"/>
    <w:rsid w:val="00701C03"/>
    <w:rsid w:val="007124AD"/>
    <w:rsid w:val="0072021A"/>
    <w:rsid w:val="00727418"/>
    <w:rsid w:val="00727E01"/>
    <w:rsid w:val="00734521"/>
    <w:rsid w:val="00736289"/>
    <w:rsid w:val="0074054B"/>
    <w:rsid w:val="00740616"/>
    <w:rsid w:val="00742D5E"/>
    <w:rsid w:val="00743485"/>
    <w:rsid w:val="007459A6"/>
    <w:rsid w:val="00746465"/>
    <w:rsid w:val="00761FFE"/>
    <w:rsid w:val="00763D7D"/>
    <w:rsid w:val="00763EF4"/>
    <w:rsid w:val="00764318"/>
    <w:rsid w:val="007653F2"/>
    <w:rsid w:val="007715C7"/>
    <w:rsid w:val="00776528"/>
    <w:rsid w:val="00786A69"/>
    <w:rsid w:val="00792548"/>
    <w:rsid w:val="007B0F6A"/>
    <w:rsid w:val="007B2497"/>
    <w:rsid w:val="007B332A"/>
    <w:rsid w:val="007B5D3C"/>
    <w:rsid w:val="007C02E4"/>
    <w:rsid w:val="007C0423"/>
    <w:rsid w:val="007C4BF8"/>
    <w:rsid w:val="007D1B30"/>
    <w:rsid w:val="007D1BDF"/>
    <w:rsid w:val="007D5050"/>
    <w:rsid w:val="007D5094"/>
    <w:rsid w:val="007D5AB1"/>
    <w:rsid w:val="007D7F2B"/>
    <w:rsid w:val="007E0D16"/>
    <w:rsid w:val="007F3190"/>
    <w:rsid w:val="0080012D"/>
    <w:rsid w:val="00802662"/>
    <w:rsid w:val="00802757"/>
    <w:rsid w:val="00810985"/>
    <w:rsid w:val="00811C17"/>
    <w:rsid w:val="0081414E"/>
    <w:rsid w:val="00823112"/>
    <w:rsid w:val="008300BC"/>
    <w:rsid w:val="00836DF7"/>
    <w:rsid w:val="00841A57"/>
    <w:rsid w:val="00841F7A"/>
    <w:rsid w:val="008449E8"/>
    <w:rsid w:val="008457DE"/>
    <w:rsid w:val="00846848"/>
    <w:rsid w:val="00847C02"/>
    <w:rsid w:val="0086696E"/>
    <w:rsid w:val="00872142"/>
    <w:rsid w:val="00875521"/>
    <w:rsid w:val="0088136C"/>
    <w:rsid w:val="0088563F"/>
    <w:rsid w:val="00891AD4"/>
    <w:rsid w:val="00892AEA"/>
    <w:rsid w:val="00892BCB"/>
    <w:rsid w:val="00895C62"/>
    <w:rsid w:val="008B24B4"/>
    <w:rsid w:val="008B7BC0"/>
    <w:rsid w:val="008D248E"/>
    <w:rsid w:val="008D40F7"/>
    <w:rsid w:val="008D58C3"/>
    <w:rsid w:val="008E27DE"/>
    <w:rsid w:val="008F12B2"/>
    <w:rsid w:val="00904A0A"/>
    <w:rsid w:val="009063AD"/>
    <w:rsid w:val="00916FE0"/>
    <w:rsid w:val="00926045"/>
    <w:rsid w:val="00937C8B"/>
    <w:rsid w:val="00943FB3"/>
    <w:rsid w:val="00947458"/>
    <w:rsid w:val="00953671"/>
    <w:rsid w:val="00964226"/>
    <w:rsid w:val="00966BE5"/>
    <w:rsid w:val="009754E0"/>
    <w:rsid w:val="0097617C"/>
    <w:rsid w:val="0098699C"/>
    <w:rsid w:val="00991908"/>
    <w:rsid w:val="00991B48"/>
    <w:rsid w:val="00994970"/>
    <w:rsid w:val="00994E10"/>
    <w:rsid w:val="009A20E7"/>
    <w:rsid w:val="009B0AC5"/>
    <w:rsid w:val="009B1B40"/>
    <w:rsid w:val="009B2F3B"/>
    <w:rsid w:val="009C773D"/>
    <w:rsid w:val="009D7DBB"/>
    <w:rsid w:val="009F0661"/>
    <w:rsid w:val="009F3753"/>
    <w:rsid w:val="009F435F"/>
    <w:rsid w:val="009F4A3F"/>
    <w:rsid w:val="009F54E5"/>
    <w:rsid w:val="009F5BCB"/>
    <w:rsid w:val="00A04912"/>
    <w:rsid w:val="00A17000"/>
    <w:rsid w:val="00A172FF"/>
    <w:rsid w:val="00A17B3F"/>
    <w:rsid w:val="00A212AB"/>
    <w:rsid w:val="00A34718"/>
    <w:rsid w:val="00A35CFF"/>
    <w:rsid w:val="00A378C2"/>
    <w:rsid w:val="00A44753"/>
    <w:rsid w:val="00A51B79"/>
    <w:rsid w:val="00A56C8A"/>
    <w:rsid w:val="00A57E6A"/>
    <w:rsid w:val="00A61C75"/>
    <w:rsid w:val="00A667DE"/>
    <w:rsid w:val="00A66B5B"/>
    <w:rsid w:val="00A7039B"/>
    <w:rsid w:val="00A71ED5"/>
    <w:rsid w:val="00A72F39"/>
    <w:rsid w:val="00A80BA4"/>
    <w:rsid w:val="00A87180"/>
    <w:rsid w:val="00A92FD9"/>
    <w:rsid w:val="00A957BD"/>
    <w:rsid w:val="00A974A9"/>
    <w:rsid w:val="00AA0C7A"/>
    <w:rsid w:val="00AA3471"/>
    <w:rsid w:val="00AA3B0D"/>
    <w:rsid w:val="00AA41C9"/>
    <w:rsid w:val="00AB3B5E"/>
    <w:rsid w:val="00AB649C"/>
    <w:rsid w:val="00AC34ED"/>
    <w:rsid w:val="00AC480A"/>
    <w:rsid w:val="00AC49E4"/>
    <w:rsid w:val="00AD5122"/>
    <w:rsid w:val="00AE01E9"/>
    <w:rsid w:val="00AF0401"/>
    <w:rsid w:val="00AF790B"/>
    <w:rsid w:val="00B01EC6"/>
    <w:rsid w:val="00B02C94"/>
    <w:rsid w:val="00B04EC8"/>
    <w:rsid w:val="00B11B35"/>
    <w:rsid w:val="00B138D0"/>
    <w:rsid w:val="00B16C4F"/>
    <w:rsid w:val="00B220DE"/>
    <w:rsid w:val="00B22909"/>
    <w:rsid w:val="00B23E31"/>
    <w:rsid w:val="00B42D32"/>
    <w:rsid w:val="00B43584"/>
    <w:rsid w:val="00B476EB"/>
    <w:rsid w:val="00B511E4"/>
    <w:rsid w:val="00B526EE"/>
    <w:rsid w:val="00B53BB8"/>
    <w:rsid w:val="00B55BAC"/>
    <w:rsid w:val="00B623E1"/>
    <w:rsid w:val="00B64AD6"/>
    <w:rsid w:val="00B80B3A"/>
    <w:rsid w:val="00B81CD9"/>
    <w:rsid w:val="00B81FD0"/>
    <w:rsid w:val="00B86BAE"/>
    <w:rsid w:val="00B873A1"/>
    <w:rsid w:val="00B916B6"/>
    <w:rsid w:val="00BA3AEE"/>
    <w:rsid w:val="00BA75F2"/>
    <w:rsid w:val="00BB0068"/>
    <w:rsid w:val="00BB654B"/>
    <w:rsid w:val="00BD61DB"/>
    <w:rsid w:val="00BF60D5"/>
    <w:rsid w:val="00C0645B"/>
    <w:rsid w:val="00C07112"/>
    <w:rsid w:val="00C14596"/>
    <w:rsid w:val="00C14CD0"/>
    <w:rsid w:val="00C1500A"/>
    <w:rsid w:val="00C21BE5"/>
    <w:rsid w:val="00C2363A"/>
    <w:rsid w:val="00C271FC"/>
    <w:rsid w:val="00C404EE"/>
    <w:rsid w:val="00C45A0F"/>
    <w:rsid w:val="00C50117"/>
    <w:rsid w:val="00C54ACE"/>
    <w:rsid w:val="00C5720E"/>
    <w:rsid w:val="00C573E3"/>
    <w:rsid w:val="00C57C48"/>
    <w:rsid w:val="00C7580B"/>
    <w:rsid w:val="00C7769D"/>
    <w:rsid w:val="00C77CCD"/>
    <w:rsid w:val="00C80F88"/>
    <w:rsid w:val="00C81CFB"/>
    <w:rsid w:val="00C9180A"/>
    <w:rsid w:val="00C94B45"/>
    <w:rsid w:val="00CA1256"/>
    <w:rsid w:val="00CA41CB"/>
    <w:rsid w:val="00CA671A"/>
    <w:rsid w:val="00CA6BF1"/>
    <w:rsid w:val="00CA79F0"/>
    <w:rsid w:val="00CB1F2C"/>
    <w:rsid w:val="00CB6B52"/>
    <w:rsid w:val="00CB6E01"/>
    <w:rsid w:val="00CC1066"/>
    <w:rsid w:val="00CC1C49"/>
    <w:rsid w:val="00CC2F1F"/>
    <w:rsid w:val="00CC4202"/>
    <w:rsid w:val="00CC5B63"/>
    <w:rsid w:val="00CC717F"/>
    <w:rsid w:val="00CD0A1E"/>
    <w:rsid w:val="00CD100F"/>
    <w:rsid w:val="00CD2332"/>
    <w:rsid w:val="00CD5681"/>
    <w:rsid w:val="00CF2DAD"/>
    <w:rsid w:val="00D06BE5"/>
    <w:rsid w:val="00D07178"/>
    <w:rsid w:val="00D31507"/>
    <w:rsid w:val="00D342A0"/>
    <w:rsid w:val="00D353B4"/>
    <w:rsid w:val="00D35AD4"/>
    <w:rsid w:val="00D4153C"/>
    <w:rsid w:val="00D433E3"/>
    <w:rsid w:val="00D4548C"/>
    <w:rsid w:val="00D6064B"/>
    <w:rsid w:val="00D756BB"/>
    <w:rsid w:val="00D75AD5"/>
    <w:rsid w:val="00D77C36"/>
    <w:rsid w:val="00D832A6"/>
    <w:rsid w:val="00D86E67"/>
    <w:rsid w:val="00D8721E"/>
    <w:rsid w:val="00D904BD"/>
    <w:rsid w:val="00D9381F"/>
    <w:rsid w:val="00D94EC1"/>
    <w:rsid w:val="00DA3C20"/>
    <w:rsid w:val="00DB6868"/>
    <w:rsid w:val="00DC2E37"/>
    <w:rsid w:val="00DC4ED6"/>
    <w:rsid w:val="00DC5EF2"/>
    <w:rsid w:val="00DD03DF"/>
    <w:rsid w:val="00DD62D8"/>
    <w:rsid w:val="00DE3948"/>
    <w:rsid w:val="00DE5B14"/>
    <w:rsid w:val="00DE7C0C"/>
    <w:rsid w:val="00DF6158"/>
    <w:rsid w:val="00E00262"/>
    <w:rsid w:val="00E00994"/>
    <w:rsid w:val="00E01D32"/>
    <w:rsid w:val="00E05BED"/>
    <w:rsid w:val="00E05CAE"/>
    <w:rsid w:val="00E0609A"/>
    <w:rsid w:val="00E118EF"/>
    <w:rsid w:val="00E250BA"/>
    <w:rsid w:val="00E25E6F"/>
    <w:rsid w:val="00E3615C"/>
    <w:rsid w:val="00E43FE0"/>
    <w:rsid w:val="00E463D8"/>
    <w:rsid w:val="00E52AE4"/>
    <w:rsid w:val="00E54D6E"/>
    <w:rsid w:val="00E5566E"/>
    <w:rsid w:val="00E622B5"/>
    <w:rsid w:val="00E642F9"/>
    <w:rsid w:val="00E7192B"/>
    <w:rsid w:val="00E73098"/>
    <w:rsid w:val="00E84B7A"/>
    <w:rsid w:val="00E8506D"/>
    <w:rsid w:val="00E856C0"/>
    <w:rsid w:val="00E904DB"/>
    <w:rsid w:val="00EA1D26"/>
    <w:rsid w:val="00EA503C"/>
    <w:rsid w:val="00EA5B24"/>
    <w:rsid w:val="00EB06B0"/>
    <w:rsid w:val="00EC272D"/>
    <w:rsid w:val="00EC3345"/>
    <w:rsid w:val="00ED1715"/>
    <w:rsid w:val="00ED5A00"/>
    <w:rsid w:val="00ED66AF"/>
    <w:rsid w:val="00EE193A"/>
    <w:rsid w:val="00EE334F"/>
    <w:rsid w:val="00EE4755"/>
    <w:rsid w:val="00EE4E15"/>
    <w:rsid w:val="00EF4566"/>
    <w:rsid w:val="00EF57CC"/>
    <w:rsid w:val="00EF6345"/>
    <w:rsid w:val="00EF7436"/>
    <w:rsid w:val="00F0398C"/>
    <w:rsid w:val="00F0711C"/>
    <w:rsid w:val="00F072F4"/>
    <w:rsid w:val="00F201B9"/>
    <w:rsid w:val="00F2157F"/>
    <w:rsid w:val="00F2195A"/>
    <w:rsid w:val="00F25A13"/>
    <w:rsid w:val="00F26C64"/>
    <w:rsid w:val="00F27AF1"/>
    <w:rsid w:val="00F27C1E"/>
    <w:rsid w:val="00F3522D"/>
    <w:rsid w:val="00F419D6"/>
    <w:rsid w:val="00F52CF0"/>
    <w:rsid w:val="00F533A2"/>
    <w:rsid w:val="00F54449"/>
    <w:rsid w:val="00F55687"/>
    <w:rsid w:val="00F623C9"/>
    <w:rsid w:val="00F62CDC"/>
    <w:rsid w:val="00F6685C"/>
    <w:rsid w:val="00F676D9"/>
    <w:rsid w:val="00F70E97"/>
    <w:rsid w:val="00F72477"/>
    <w:rsid w:val="00F77DA4"/>
    <w:rsid w:val="00F8053A"/>
    <w:rsid w:val="00F84099"/>
    <w:rsid w:val="00F872DD"/>
    <w:rsid w:val="00FA18D9"/>
    <w:rsid w:val="00FA2BBD"/>
    <w:rsid w:val="00FA7A8E"/>
    <w:rsid w:val="00FB2475"/>
    <w:rsid w:val="00FC0D11"/>
    <w:rsid w:val="00FC73DE"/>
    <w:rsid w:val="00FD13CF"/>
    <w:rsid w:val="00FD51AB"/>
    <w:rsid w:val="00FF15D7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1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34C"/>
    <w:rPr>
      <w:sz w:val="18"/>
      <w:szCs w:val="18"/>
    </w:rPr>
  </w:style>
  <w:style w:type="paragraph" w:styleId="a4">
    <w:name w:val="footer"/>
    <w:basedOn w:val="a"/>
    <w:link w:val="Char0"/>
    <w:uiPriority w:val="99"/>
    <w:rsid w:val="0054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34C"/>
    <w:rPr>
      <w:sz w:val="18"/>
      <w:szCs w:val="18"/>
    </w:rPr>
  </w:style>
  <w:style w:type="character" w:styleId="a5">
    <w:name w:val="page number"/>
    <w:basedOn w:val="a0"/>
    <w:uiPriority w:val="99"/>
    <w:rsid w:val="0033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962</Words>
  <Characters>5489</Characters>
  <Application>Microsoft Office Word</Application>
  <DocSecurity>0</DocSecurity>
  <Lines>45</Lines>
  <Paragraphs>12</Paragraphs>
  <ScaleCrop>false</ScaleCrop>
  <Company>China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西吉县二○一五年财政总决算报表说明</dc:title>
  <dc:creator>User</dc:creator>
  <cp:lastModifiedBy>Administrator</cp:lastModifiedBy>
  <cp:revision>3</cp:revision>
  <cp:lastPrinted>2020-07-23T09:02:00Z</cp:lastPrinted>
  <dcterms:created xsi:type="dcterms:W3CDTF">2020-07-23T09:06:00Z</dcterms:created>
  <dcterms:modified xsi:type="dcterms:W3CDTF">2020-07-23T09:17:00Z</dcterms:modified>
</cp:coreProperties>
</file>